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AB50E" w14:textId="6EFDF9CC" w:rsidR="00B6598F" w:rsidRPr="003D1E36" w:rsidRDefault="00B6598F" w:rsidP="00B6598F">
      <w:pPr>
        <w:pStyle w:val="CRCoverPage"/>
        <w:tabs>
          <w:tab w:val="left" w:pos="3402"/>
          <w:tab w:val="right" w:pos="9639"/>
        </w:tabs>
        <w:spacing w:after="0"/>
        <w:rPr>
          <w:rFonts w:eastAsia="SimSun" w:cs="Arial"/>
          <w:b/>
          <w:noProof/>
          <w:sz w:val="24"/>
          <w:lang w:eastAsia="zh-CN"/>
        </w:rPr>
      </w:pPr>
      <w:r w:rsidRPr="003D1E36">
        <w:rPr>
          <w:rFonts w:cs="Arial"/>
          <w:b/>
          <w:noProof/>
          <w:sz w:val="24"/>
        </w:rPr>
        <w:t>3GPP TSG-RAN WG2 Meeting #106</w:t>
      </w:r>
      <w:r w:rsidRPr="003D1E36">
        <w:rPr>
          <w:rFonts w:cs="Arial"/>
          <w:b/>
          <w:i/>
          <w:noProof/>
          <w:sz w:val="28"/>
        </w:rPr>
        <w:tab/>
      </w:r>
      <w:r w:rsidR="00065F95" w:rsidRPr="00065F95">
        <w:rPr>
          <w:rFonts w:cs="Arial"/>
          <w:b/>
          <w:noProof/>
          <w:sz w:val="24"/>
        </w:rPr>
        <w:t>R2-1906169</w:t>
      </w:r>
    </w:p>
    <w:p w14:paraId="53F0D87D" w14:textId="77777777" w:rsidR="00B6598F" w:rsidRPr="003D1E36" w:rsidRDefault="00B6598F" w:rsidP="00B6598F">
      <w:pPr>
        <w:pStyle w:val="CRCoverPage"/>
        <w:tabs>
          <w:tab w:val="left" w:pos="3402"/>
          <w:tab w:val="right" w:pos="9639"/>
        </w:tabs>
        <w:spacing w:after="0"/>
        <w:rPr>
          <w:rFonts w:cs="Arial"/>
          <w:b/>
          <w:sz w:val="24"/>
        </w:rPr>
      </w:pPr>
      <w:r w:rsidRPr="003D1E36">
        <w:rPr>
          <w:rFonts w:cs="Arial"/>
          <w:b/>
          <w:noProof/>
          <w:sz w:val="24"/>
        </w:rPr>
        <w:t>Reno, Nevada, USA, 13</w:t>
      </w:r>
      <w:r w:rsidRPr="003D1E36">
        <w:rPr>
          <w:rFonts w:cs="Arial"/>
          <w:b/>
          <w:noProof/>
          <w:sz w:val="24"/>
          <w:vertAlign w:val="superscript"/>
        </w:rPr>
        <w:t>th -</w:t>
      </w:r>
      <w:r w:rsidRPr="003D1E36">
        <w:rPr>
          <w:rFonts w:cs="Arial"/>
          <w:b/>
          <w:noProof/>
          <w:sz w:val="24"/>
        </w:rPr>
        <w:t xml:space="preserve"> 17</w:t>
      </w:r>
      <w:r w:rsidRPr="003D1E36">
        <w:rPr>
          <w:rFonts w:cs="Arial"/>
          <w:b/>
          <w:noProof/>
          <w:sz w:val="24"/>
          <w:vertAlign w:val="superscript"/>
        </w:rPr>
        <w:t>th</w:t>
      </w:r>
      <w:r w:rsidRPr="003D1E36">
        <w:rPr>
          <w:rFonts w:cs="Arial"/>
          <w:b/>
          <w:noProof/>
          <w:sz w:val="24"/>
        </w:rPr>
        <w:t xml:space="preserve"> May 2019</w:t>
      </w:r>
      <w:r w:rsidRPr="003D1E36">
        <w:rPr>
          <w:rFonts w:cs="Arial"/>
          <w:b/>
          <w:noProof/>
          <w:sz w:val="24"/>
        </w:rPr>
        <w:tab/>
      </w:r>
    </w:p>
    <w:p w14:paraId="59AE1DBB" w14:textId="77777777" w:rsidR="00B6598F" w:rsidRPr="003D1E36" w:rsidRDefault="00B6598F" w:rsidP="00B6598F">
      <w:pPr>
        <w:pStyle w:val="CRCoverPage"/>
        <w:outlineLvl w:val="0"/>
        <w:rPr>
          <w:rFonts w:cs="Arial"/>
          <w:b/>
          <w:noProof/>
          <w:sz w:val="24"/>
        </w:rPr>
      </w:pPr>
    </w:p>
    <w:p w14:paraId="07B78579" w14:textId="77777777" w:rsidR="00B6598F" w:rsidRPr="003D1E36" w:rsidRDefault="00B6598F" w:rsidP="00B6598F">
      <w:pPr>
        <w:spacing w:before="240"/>
        <w:rPr>
          <w:rFonts w:ascii="Arial" w:hAnsi="Arial" w:cs="Arial"/>
          <w:b/>
          <w:noProof/>
          <w:sz w:val="24"/>
          <w:lang w:val="en-US"/>
        </w:rPr>
      </w:pPr>
      <w:r w:rsidRPr="003D1E36">
        <w:rPr>
          <w:rFonts w:ascii="Arial" w:eastAsia="MS Mincho" w:hAnsi="Arial" w:cs="Arial"/>
          <w:b/>
          <w:noProof/>
          <w:sz w:val="24"/>
          <w:lang w:val="en-US"/>
        </w:rPr>
        <w:t>Agenda Item:</w:t>
      </w:r>
      <w:r w:rsidRPr="003D1E36">
        <w:rPr>
          <w:rFonts w:ascii="Arial" w:eastAsia="MS Mincho" w:hAnsi="Arial" w:cs="Arial"/>
          <w:b/>
          <w:noProof/>
          <w:sz w:val="24"/>
          <w:lang w:val="en-US"/>
        </w:rPr>
        <w:tab/>
        <w:t xml:space="preserve">12.2.10.1 </w:t>
      </w:r>
    </w:p>
    <w:p w14:paraId="26883412" w14:textId="2B6853D5" w:rsidR="00B6598F" w:rsidRPr="003D1E36" w:rsidRDefault="00B6598F" w:rsidP="00B6598F">
      <w:pPr>
        <w:rPr>
          <w:rFonts w:ascii="Arial" w:hAnsi="Arial" w:cs="Arial"/>
          <w:b/>
          <w:noProof/>
          <w:sz w:val="24"/>
          <w:lang w:val="en-US"/>
        </w:rPr>
      </w:pPr>
      <w:r w:rsidRPr="003D1E36">
        <w:rPr>
          <w:rFonts w:ascii="Arial" w:eastAsia="MS Mincho" w:hAnsi="Arial" w:cs="Arial"/>
          <w:b/>
          <w:noProof/>
          <w:sz w:val="24"/>
          <w:lang w:val="en-US"/>
        </w:rPr>
        <w:t>Source:</w:t>
      </w:r>
      <w:r w:rsidRPr="003D1E36">
        <w:rPr>
          <w:rFonts w:ascii="Arial" w:eastAsia="MS Mincho" w:hAnsi="Arial" w:cs="Arial"/>
          <w:b/>
          <w:noProof/>
          <w:sz w:val="24"/>
          <w:lang w:val="en-US"/>
        </w:rPr>
        <w:tab/>
      </w:r>
      <w:r w:rsidRPr="003D1E36">
        <w:rPr>
          <w:rFonts w:ascii="Arial" w:hAnsi="Arial" w:cs="Arial"/>
          <w:b/>
          <w:noProof/>
          <w:sz w:val="24"/>
          <w:lang w:val="en-US"/>
        </w:rPr>
        <w:tab/>
      </w:r>
      <w:r w:rsidR="008B74C1" w:rsidRPr="003D1E36">
        <w:rPr>
          <w:rFonts w:ascii="Arial" w:hAnsi="Arial" w:cs="Arial"/>
          <w:b/>
          <w:noProof/>
          <w:sz w:val="24"/>
          <w:lang w:val="en-US"/>
        </w:rPr>
        <w:tab/>
      </w:r>
      <w:r w:rsidRPr="003D1E36">
        <w:rPr>
          <w:rFonts w:ascii="Arial" w:hAnsi="Arial" w:cs="Arial"/>
          <w:b/>
          <w:noProof/>
          <w:sz w:val="24"/>
          <w:lang w:val="en-US"/>
        </w:rPr>
        <w:t>Huawei, HiSilicon</w:t>
      </w:r>
      <w:r w:rsidRPr="00CB727A">
        <w:rPr>
          <w:rFonts w:ascii="Arial" w:hAnsi="Arial" w:cs="Arial"/>
          <w:b/>
          <w:noProof/>
          <w:sz w:val="24"/>
          <w:lang w:val="en-US"/>
        </w:rPr>
        <w:t xml:space="preserve">, </w:t>
      </w:r>
      <w:r w:rsidR="00CB727A" w:rsidRPr="00CB727A">
        <w:rPr>
          <w:rFonts w:ascii="Arial" w:hAnsi="Arial" w:cs="Arial"/>
          <w:b/>
          <w:noProof/>
          <w:sz w:val="24"/>
          <w:lang w:val="en-US"/>
        </w:rPr>
        <w:t>Qualcomm Incorporated</w:t>
      </w:r>
    </w:p>
    <w:p w14:paraId="52426A75" w14:textId="77777777" w:rsidR="00B6598F" w:rsidRPr="003D1E36" w:rsidRDefault="00B6598F" w:rsidP="00B6598F">
      <w:pPr>
        <w:ind w:left="1701" w:hanging="1701"/>
        <w:rPr>
          <w:rFonts w:ascii="Arial" w:hAnsi="Arial" w:cs="Arial"/>
          <w:b/>
          <w:noProof/>
          <w:sz w:val="24"/>
          <w:lang w:val="en-US"/>
        </w:rPr>
      </w:pPr>
      <w:r w:rsidRPr="003D1E36">
        <w:rPr>
          <w:rFonts w:ascii="Arial" w:eastAsia="MS Mincho" w:hAnsi="Arial" w:cs="Arial"/>
          <w:b/>
          <w:noProof/>
          <w:sz w:val="24"/>
          <w:lang w:val="en-US"/>
        </w:rPr>
        <w:t>Title:</w:t>
      </w:r>
      <w:r w:rsidRPr="003D1E36">
        <w:rPr>
          <w:rFonts w:ascii="Arial" w:eastAsia="MS Mincho" w:hAnsi="Arial" w:cs="Arial"/>
          <w:b/>
          <w:noProof/>
          <w:sz w:val="24"/>
          <w:lang w:val="en-US"/>
        </w:rPr>
        <w:tab/>
      </w:r>
      <w:r w:rsidR="009F2D79" w:rsidRPr="003D1E36">
        <w:rPr>
          <w:rFonts w:ascii="Arial" w:eastAsia="MS Mincho" w:hAnsi="Arial" w:cs="Arial"/>
          <w:b/>
          <w:noProof/>
          <w:sz w:val="24"/>
          <w:lang w:val="en-US"/>
        </w:rPr>
        <w:t>Unified a</w:t>
      </w:r>
      <w:r w:rsidR="005316C8" w:rsidRPr="003D1E36">
        <w:rPr>
          <w:rFonts w:ascii="Arial" w:eastAsia="MS Mincho" w:hAnsi="Arial" w:cs="Arial"/>
          <w:b/>
          <w:noProof/>
          <w:sz w:val="24"/>
          <w:lang w:val="en-US"/>
        </w:rPr>
        <w:t>ccess control for</w:t>
      </w:r>
      <w:r w:rsidRPr="003D1E36">
        <w:rPr>
          <w:rFonts w:ascii="Arial" w:eastAsia="MS Mincho" w:hAnsi="Arial" w:cs="Arial"/>
          <w:b/>
          <w:noProof/>
          <w:sz w:val="24"/>
          <w:lang w:val="en-US"/>
        </w:rPr>
        <w:t xml:space="preserve"> NB-IoT and eMTC connected to 5GC</w:t>
      </w:r>
    </w:p>
    <w:p w14:paraId="58FAF520" w14:textId="77777777" w:rsidR="00B6598F" w:rsidRPr="003D1E36" w:rsidRDefault="00B6598F" w:rsidP="00B6598F">
      <w:pPr>
        <w:rPr>
          <w:rFonts w:ascii="Arial" w:eastAsia="MS Mincho" w:hAnsi="Arial" w:cs="Arial"/>
          <w:b/>
          <w:noProof/>
          <w:sz w:val="24"/>
          <w:lang w:val="en-US"/>
        </w:rPr>
      </w:pPr>
      <w:r w:rsidRPr="003D1E36">
        <w:rPr>
          <w:rFonts w:ascii="Arial" w:eastAsia="MS Mincho" w:hAnsi="Arial" w:cs="Arial"/>
          <w:b/>
          <w:noProof/>
          <w:sz w:val="24"/>
          <w:lang w:val="en-US"/>
        </w:rPr>
        <w:t>Document for:</w:t>
      </w:r>
      <w:r w:rsidRPr="003D1E36">
        <w:rPr>
          <w:rFonts w:ascii="Arial" w:eastAsia="MS Mincho" w:hAnsi="Arial" w:cs="Arial"/>
          <w:b/>
          <w:noProof/>
          <w:sz w:val="24"/>
          <w:lang w:val="en-US"/>
        </w:rPr>
        <w:tab/>
        <w:t>Discussion</w:t>
      </w:r>
      <w:r w:rsidRPr="003D1E36">
        <w:rPr>
          <w:rFonts w:ascii="Arial" w:hAnsi="Arial" w:cs="Arial"/>
          <w:b/>
          <w:noProof/>
          <w:sz w:val="24"/>
          <w:lang w:val="en-US"/>
        </w:rPr>
        <w:t xml:space="preserve"> and Decision</w:t>
      </w:r>
    </w:p>
    <w:p w14:paraId="2E9AB8AC" w14:textId="77777777" w:rsidR="00B6598F" w:rsidRPr="003D1E36" w:rsidRDefault="00B6598F" w:rsidP="005316C8">
      <w:pPr>
        <w:pStyle w:val="Heading1"/>
        <w:numPr>
          <w:ilvl w:val="0"/>
          <w:numId w:val="9"/>
        </w:numPr>
        <w:pBdr>
          <w:top w:val="single" w:sz="12" w:space="5" w:color="auto"/>
        </w:pBdr>
        <w:overflowPunct w:val="0"/>
        <w:autoSpaceDE w:val="0"/>
        <w:autoSpaceDN w:val="0"/>
        <w:adjustRightInd w:val="0"/>
        <w:rPr>
          <w:rFonts w:cs="Arial"/>
          <w:lang w:val="en-US"/>
        </w:rPr>
      </w:pPr>
      <w:r w:rsidRPr="003D1E36">
        <w:rPr>
          <w:rFonts w:cs="Arial"/>
          <w:lang w:val="en-US"/>
        </w:rPr>
        <w:t>Introduction</w:t>
      </w:r>
    </w:p>
    <w:p w14:paraId="00AB757B" w14:textId="77777777" w:rsidR="00B6598F" w:rsidRPr="003D1E36" w:rsidRDefault="00B6598F" w:rsidP="00B6598F">
      <w:pPr>
        <w:rPr>
          <w:rFonts w:ascii="Arial" w:eastAsia="MS Mincho" w:hAnsi="Arial" w:cs="Arial"/>
          <w:lang w:eastAsia="ja-JP"/>
        </w:rPr>
      </w:pPr>
      <w:r w:rsidRPr="003D1E36">
        <w:rPr>
          <w:rFonts w:ascii="Arial" w:eastAsia="MS Mincho" w:hAnsi="Arial" w:cs="Arial"/>
          <w:lang w:val="en-US" w:eastAsia="ja-JP"/>
        </w:rPr>
        <w:t xml:space="preserve">At RAN#82, revision of the </w:t>
      </w:r>
      <w:r w:rsidRPr="003D1E36">
        <w:rPr>
          <w:rFonts w:ascii="Arial" w:eastAsia="MS Mincho" w:hAnsi="Arial" w:cs="Arial"/>
          <w:lang w:eastAsia="ja-JP"/>
        </w:rPr>
        <w:t>Rel-16 work items on additional enhancements for NB-</w:t>
      </w:r>
      <w:proofErr w:type="spellStart"/>
      <w:r w:rsidRPr="003D1E36">
        <w:rPr>
          <w:rFonts w:ascii="Arial" w:eastAsia="MS Mincho" w:hAnsi="Arial" w:cs="Arial"/>
          <w:lang w:eastAsia="ja-JP"/>
        </w:rPr>
        <w:t>IoT</w:t>
      </w:r>
      <w:proofErr w:type="spellEnd"/>
      <w:r w:rsidRPr="003D1E36">
        <w:rPr>
          <w:rFonts w:ascii="Arial" w:eastAsia="MS Mincho" w:hAnsi="Arial" w:cs="Arial"/>
          <w:lang w:eastAsia="ja-JP"/>
        </w:rPr>
        <w:t xml:space="preserve"> and </w:t>
      </w:r>
      <w:r w:rsidRPr="003D1E36">
        <w:rPr>
          <w:rFonts w:ascii="Arial" w:hAnsi="Arial" w:cs="Arial"/>
          <w:noProof/>
          <w:lang w:val="en-US"/>
        </w:rPr>
        <w:t xml:space="preserve">MTC enhancements for LTE were agreed to include support of </w:t>
      </w:r>
      <w:r w:rsidRPr="003D1E36">
        <w:rPr>
          <w:rFonts w:ascii="Arial" w:hAnsi="Arial" w:cs="Arial"/>
          <w:bCs/>
        </w:rPr>
        <w:t xml:space="preserve">connection to 5GC </w:t>
      </w:r>
      <w:r w:rsidRPr="003D1E36">
        <w:rPr>
          <w:rFonts w:ascii="Arial" w:hAnsi="Arial" w:cs="Arial"/>
          <w:noProof/>
          <w:lang w:val="en-US"/>
        </w:rPr>
        <w:t xml:space="preserve">[1],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_Ref520388215 \r \h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Pr="003D1E36">
        <w:rPr>
          <w:rFonts w:ascii="Arial" w:eastAsia="MS Mincho" w:hAnsi="Arial" w:cs="Arial"/>
          <w:lang w:eastAsia="ja-JP"/>
        </w:rPr>
        <w:t>[2]</w:t>
      </w:r>
      <w:r w:rsidRPr="003D1E36">
        <w:rPr>
          <w:rFonts w:ascii="Arial" w:eastAsia="MS Mincho" w:hAnsi="Arial" w:cs="Arial"/>
          <w:lang w:eastAsia="ja-JP"/>
        </w:rPr>
        <w:fldChar w:fldCharType="end"/>
      </w:r>
      <w:r w:rsidRPr="003D1E36">
        <w:rPr>
          <w:rFonts w:ascii="Arial" w:eastAsia="MS Mincho" w:hAnsi="Arial" w:cs="Arial"/>
          <w:lang w:eastAsia="ja-JP"/>
        </w:rPr>
        <w:t xml:space="preserve">. </w:t>
      </w:r>
    </w:p>
    <w:p w14:paraId="4CC69EBD" w14:textId="77777777" w:rsidR="00BC21CC" w:rsidRPr="003D1E36" w:rsidRDefault="00B6598F" w:rsidP="00B6598F">
      <w:pPr>
        <w:rPr>
          <w:rFonts w:ascii="Arial" w:eastAsia="MS Mincho" w:hAnsi="Arial" w:cs="Arial"/>
          <w:lang w:eastAsia="ja-JP"/>
        </w:rPr>
      </w:pPr>
      <w:r w:rsidRPr="003D1E36">
        <w:rPr>
          <w:rFonts w:ascii="Arial" w:eastAsia="MS Mincho" w:hAnsi="Arial" w:cs="Arial"/>
          <w:lang w:eastAsia="ja-JP"/>
        </w:rPr>
        <w:t xml:space="preserve">At RAN2#105bis, access stratum changes to enable </w:t>
      </w:r>
      <w:proofErr w:type="spellStart"/>
      <w:r w:rsidRPr="003D1E36">
        <w:rPr>
          <w:rFonts w:ascii="Arial" w:eastAsia="MS Mincho" w:hAnsi="Arial" w:cs="Arial"/>
          <w:lang w:eastAsia="ja-JP"/>
        </w:rPr>
        <w:t>eMTC</w:t>
      </w:r>
      <w:proofErr w:type="spellEnd"/>
      <w:r w:rsidRPr="003D1E36">
        <w:rPr>
          <w:rFonts w:ascii="Arial" w:eastAsia="MS Mincho" w:hAnsi="Arial" w:cs="Arial"/>
          <w:lang w:eastAsia="ja-JP"/>
        </w:rPr>
        <w:t xml:space="preserve"> and NB-</w:t>
      </w:r>
      <w:proofErr w:type="spellStart"/>
      <w:r w:rsidRPr="003D1E36">
        <w:rPr>
          <w:rFonts w:ascii="Arial" w:eastAsia="MS Mincho" w:hAnsi="Arial" w:cs="Arial"/>
          <w:lang w:eastAsia="ja-JP"/>
        </w:rPr>
        <w:t>IoT</w:t>
      </w:r>
      <w:proofErr w:type="spellEnd"/>
      <w:r w:rsidRPr="003D1E36">
        <w:rPr>
          <w:rFonts w:ascii="Arial" w:eastAsia="MS Mincho" w:hAnsi="Arial" w:cs="Arial"/>
          <w:lang w:eastAsia="ja-JP"/>
        </w:rPr>
        <w:t xml:space="preserve"> connectivity to 5GC were discussed and a num</w:t>
      </w:r>
      <w:r w:rsidR="005316C8" w:rsidRPr="003D1E36">
        <w:rPr>
          <w:rFonts w:ascii="Arial" w:eastAsia="MS Mincho" w:hAnsi="Arial" w:cs="Arial"/>
          <w:lang w:eastAsia="ja-JP"/>
        </w:rPr>
        <w:t xml:space="preserve">ber of agreements were made </w:t>
      </w:r>
      <w:r w:rsidR="00BC21CC" w:rsidRPr="003D1E36">
        <w:rPr>
          <w:rFonts w:ascii="Arial" w:eastAsia="MS Mincho" w:hAnsi="Arial" w:cs="Arial"/>
          <w:lang w:eastAsia="ja-JP"/>
        </w:rPr>
        <w:t>[3]. In this document we further address the following points:</w:t>
      </w:r>
    </w:p>
    <w:p w14:paraId="7AC49532" w14:textId="77777777" w:rsidR="005316C8" w:rsidRPr="003D1E36" w:rsidRDefault="005316C8" w:rsidP="005316C8">
      <w:pPr>
        <w:pStyle w:val="Agreement"/>
        <w:rPr>
          <w:rFonts w:cs="Arial"/>
          <w:b/>
        </w:rPr>
      </w:pPr>
      <w:r w:rsidRPr="003D1E36">
        <w:rPr>
          <w:rFonts w:cs="Arial"/>
        </w:rPr>
        <w:t xml:space="preserve">For </w:t>
      </w:r>
      <w:proofErr w:type="spellStart"/>
      <w:r w:rsidRPr="003D1E36">
        <w:rPr>
          <w:rFonts w:cs="Arial"/>
        </w:rPr>
        <w:t>eMTC</w:t>
      </w:r>
      <w:proofErr w:type="spellEnd"/>
      <w:r w:rsidRPr="003D1E36">
        <w:rPr>
          <w:rFonts w:cs="Arial"/>
        </w:rPr>
        <w:t>: UAC feature is supported.</w:t>
      </w:r>
    </w:p>
    <w:p w14:paraId="629C90FA" w14:textId="77777777" w:rsidR="005316C8" w:rsidRPr="003D1E36" w:rsidRDefault="005316C8" w:rsidP="005316C8">
      <w:pPr>
        <w:pStyle w:val="Agreement"/>
        <w:rPr>
          <w:rFonts w:cs="Arial"/>
          <w:b/>
        </w:rPr>
      </w:pPr>
      <w:r w:rsidRPr="003D1E36">
        <w:rPr>
          <w:rFonts w:cs="Arial"/>
        </w:rPr>
        <w:t>For NB-</w:t>
      </w:r>
      <w:proofErr w:type="spellStart"/>
      <w:r w:rsidRPr="003D1E36">
        <w:rPr>
          <w:rFonts w:cs="Arial"/>
        </w:rPr>
        <w:t>IoT</w:t>
      </w:r>
      <w:proofErr w:type="spellEnd"/>
      <w:r w:rsidRPr="003D1E36">
        <w:rPr>
          <w:rFonts w:cs="Arial"/>
        </w:rPr>
        <w:t>: FFS how to support access control.</w:t>
      </w:r>
    </w:p>
    <w:p w14:paraId="2B72C3BA" w14:textId="77777777" w:rsidR="005316C8" w:rsidRPr="003D1E36" w:rsidRDefault="005316C8" w:rsidP="00B6598F">
      <w:pPr>
        <w:rPr>
          <w:rFonts w:ascii="Arial" w:eastAsia="MS Mincho" w:hAnsi="Arial" w:cs="Arial"/>
          <w:lang w:eastAsia="ja-JP"/>
        </w:rPr>
      </w:pPr>
    </w:p>
    <w:p w14:paraId="6CCB888A" w14:textId="77777777" w:rsidR="00B6598F" w:rsidRPr="003D1E36" w:rsidRDefault="00063621" w:rsidP="00B6598F">
      <w:pPr>
        <w:pStyle w:val="Heading1"/>
        <w:numPr>
          <w:ilvl w:val="0"/>
          <w:numId w:val="9"/>
        </w:numPr>
        <w:overflowPunct w:val="0"/>
        <w:autoSpaceDE w:val="0"/>
        <w:autoSpaceDN w:val="0"/>
        <w:adjustRightInd w:val="0"/>
        <w:textAlignment w:val="baseline"/>
        <w:rPr>
          <w:rFonts w:cs="Arial"/>
          <w:lang w:val="en-US"/>
        </w:rPr>
      </w:pPr>
      <w:r w:rsidRPr="003D1E36">
        <w:rPr>
          <w:rFonts w:cs="Arial"/>
          <w:lang w:val="en-US"/>
        </w:rPr>
        <w:t>Background</w:t>
      </w:r>
      <w:r w:rsidR="00B6598F" w:rsidRPr="003D1E36">
        <w:rPr>
          <w:rFonts w:cs="Arial"/>
          <w:lang w:val="en-US"/>
        </w:rPr>
        <w:t xml:space="preserve"> </w:t>
      </w:r>
    </w:p>
    <w:p w14:paraId="57420B65" w14:textId="3309F7E2" w:rsidR="009F2D79" w:rsidRPr="003D1E36" w:rsidRDefault="00E65FBA" w:rsidP="00B6598F">
      <w:pPr>
        <w:rPr>
          <w:rFonts w:ascii="Arial" w:eastAsia="MS Mincho" w:hAnsi="Arial" w:cs="Arial"/>
          <w:lang w:eastAsia="ja-JP"/>
        </w:rPr>
      </w:pPr>
      <w:r w:rsidRPr="003D1E36">
        <w:rPr>
          <w:rFonts w:ascii="Arial" w:eastAsia="MS Mincho" w:hAnsi="Arial" w:cs="Arial"/>
          <w:lang w:eastAsia="ja-JP"/>
        </w:rPr>
        <w:t xml:space="preserve">In NR, the </w:t>
      </w:r>
      <w:r w:rsidR="009F2D79" w:rsidRPr="003D1E36">
        <w:rPr>
          <w:rFonts w:ascii="Arial" w:eastAsia="MS Mincho" w:hAnsi="Arial" w:cs="Arial"/>
          <w:lang w:eastAsia="ja-JP"/>
        </w:rPr>
        <w:t>unified access control (</w:t>
      </w:r>
      <w:r w:rsidRPr="003D1E36">
        <w:rPr>
          <w:rFonts w:ascii="Arial" w:eastAsia="MS Mincho" w:hAnsi="Arial" w:cs="Arial"/>
          <w:lang w:eastAsia="ja-JP"/>
        </w:rPr>
        <w:t>UAC</w:t>
      </w:r>
      <w:r w:rsidR="009F2D79" w:rsidRPr="003D1E36">
        <w:rPr>
          <w:rFonts w:ascii="Arial" w:eastAsia="MS Mincho" w:hAnsi="Arial" w:cs="Arial"/>
          <w:lang w:eastAsia="ja-JP"/>
        </w:rPr>
        <w:t>)</w:t>
      </w:r>
      <w:r w:rsidRPr="003D1E36">
        <w:rPr>
          <w:rFonts w:ascii="Arial" w:eastAsia="MS Mincho" w:hAnsi="Arial" w:cs="Arial"/>
          <w:lang w:eastAsia="ja-JP"/>
        </w:rPr>
        <w:t xml:space="preserve"> feature was introduced</w:t>
      </w:r>
      <w:r w:rsidR="009F2D79" w:rsidRPr="003D1E36">
        <w:rPr>
          <w:rFonts w:ascii="Arial" w:eastAsia="MS Mincho" w:hAnsi="Arial" w:cs="Arial"/>
          <w:lang w:eastAsia="ja-JP"/>
        </w:rPr>
        <w:t>, so that operator-defined access categories can be used to enable differentiated handling for different slices. NG-RAN may broadcast barring control information (i.e. a list of barring parameters associated with operator-defined access categories) to minimize the impact of congested slices.</w:t>
      </w:r>
      <w:r w:rsidRPr="003D1E36">
        <w:rPr>
          <w:rFonts w:ascii="Arial" w:eastAsia="MS Mincho" w:hAnsi="Arial" w:cs="Arial"/>
          <w:lang w:eastAsia="ja-JP"/>
        </w:rPr>
        <w:t xml:space="preserve"> </w:t>
      </w:r>
      <w:r w:rsidR="00063621" w:rsidRPr="003D1E36">
        <w:rPr>
          <w:rFonts w:ascii="Arial" w:eastAsia="MS Mincho" w:hAnsi="Arial" w:cs="Arial"/>
          <w:lang w:eastAsia="ja-JP"/>
        </w:rPr>
        <w:fldChar w:fldCharType="begin"/>
      </w:r>
      <w:r w:rsidR="00063621" w:rsidRPr="003D1E36">
        <w:rPr>
          <w:rFonts w:ascii="Arial" w:eastAsia="MS Mincho" w:hAnsi="Arial" w:cs="Arial"/>
          <w:lang w:eastAsia="ja-JP"/>
        </w:rPr>
        <w:instrText xml:space="preserve"> REF _Ref7012502 \r \h </w:instrText>
      </w:r>
      <w:r w:rsidR="003D1E36">
        <w:rPr>
          <w:rFonts w:ascii="Arial" w:eastAsia="MS Mincho" w:hAnsi="Arial" w:cs="Arial"/>
          <w:lang w:eastAsia="ja-JP"/>
        </w:rPr>
        <w:instrText xml:space="preserve"> \* MERGEFORMAT </w:instrText>
      </w:r>
      <w:r w:rsidR="00063621" w:rsidRPr="003D1E36">
        <w:rPr>
          <w:rFonts w:ascii="Arial" w:eastAsia="MS Mincho" w:hAnsi="Arial" w:cs="Arial"/>
          <w:lang w:eastAsia="ja-JP"/>
        </w:rPr>
      </w:r>
      <w:r w:rsidR="00063621" w:rsidRPr="003D1E36">
        <w:rPr>
          <w:rFonts w:ascii="Arial" w:eastAsia="MS Mincho" w:hAnsi="Arial" w:cs="Arial"/>
          <w:lang w:eastAsia="ja-JP"/>
        </w:rPr>
        <w:fldChar w:fldCharType="separate"/>
      </w:r>
      <w:r w:rsidR="00063621" w:rsidRPr="003D1E36">
        <w:rPr>
          <w:rFonts w:ascii="Arial" w:eastAsia="MS Mincho" w:hAnsi="Arial" w:cs="Arial"/>
          <w:lang w:eastAsia="ja-JP"/>
        </w:rPr>
        <w:t>[4]</w:t>
      </w:r>
      <w:r w:rsidR="00063621" w:rsidRPr="003D1E36">
        <w:rPr>
          <w:rFonts w:ascii="Arial" w:eastAsia="MS Mincho" w:hAnsi="Arial" w:cs="Arial"/>
          <w:lang w:eastAsia="ja-JP"/>
        </w:rPr>
        <w:fldChar w:fldCharType="end"/>
      </w:r>
    </w:p>
    <w:p w14:paraId="1BBC05E0" w14:textId="207768E8"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 xml:space="preserve">One unified access control framework as specified in TS 22.261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_Ref7012521 \r \h </w:instrText>
      </w:r>
      <w:r w:rsidR="003D1E36">
        <w:rPr>
          <w:rFonts w:ascii="Arial" w:eastAsia="MS Mincho" w:hAnsi="Arial" w:cs="Arial"/>
          <w:lang w:eastAsia="ja-JP"/>
        </w:rPr>
        <w:instrText xml:space="preserve">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Pr="003D1E36">
        <w:rPr>
          <w:rFonts w:ascii="Arial" w:eastAsia="MS Mincho" w:hAnsi="Arial" w:cs="Arial"/>
          <w:lang w:eastAsia="ja-JP"/>
        </w:rPr>
        <w:t>[7]</w:t>
      </w:r>
      <w:r w:rsidRPr="003D1E36">
        <w:rPr>
          <w:rFonts w:ascii="Arial" w:eastAsia="MS Mincho" w:hAnsi="Arial" w:cs="Arial"/>
          <w:lang w:eastAsia="ja-JP"/>
        </w:rPr>
        <w:fldChar w:fldCharType="end"/>
      </w:r>
      <w:r w:rsidRPr="003D1E36">
        <w:rPr>
          <w:rFonts w:ascii="Arial" w:eastAsia="MS Mincho" w:hAnsi="Arial" w:cs="Arial"/>
          <w:lang w:eastAsia="ja-JP"/>
        </w:rPr>
        <w:t xml:space="preserve"> applies to all UE states (RRC_IDLE, RRC_INACTIVE and RRC_CONNECTED) for NR. NG-RAN broadcasts barring control information associated with Access Categories and Access Identities (in case of network sharing, the barring control information can be set individually for each PLMN). The UE determines whether an access attempt is authorized based on the barring information broadcast for the selected PLMN, and the selected Access Category and Access </w:t>
      </w:r>
      <w:proofErr w:type="gramStart"/>
      <w:r w:rsidRPr="003D1E36">
        <w:rPr>
          <w:rFonts w:ascii="Arial" w:eastAsia="MS Mincho" w:hAnsi="Arial" w:cs="Arial"/>
          <w:lang w:eastAsia="ja-JP"/>
        </w:rPr>
        <w:t>Identity(</w:t>
      </w:r>
      <w:proofErr w:type="spellStart"/>
      <w:proofErr w:type="gramEnd"/>
      <w:r w:rsidRPr="003D1E36">
        <w:rPr>
          <w:rFonts w:ascii="Arial" w:eastAsia="MS Mincho" w:hAnsi="Arial" w:cs="Arial"/>
          <w:lang w:eastAsia="ja-JP"/>
        </w:rPr>
        <w:t>ies</w:t>
      </w:r>
      <w:proofErr w:type="spellEnd"/>
      <w:r w:rsidRPr="003D1E36">
        <w:rPr>
          <w:rFonts w:ascii="Arial" w:eastAsia="MS Mincho" w:hAnsi="Arial" w:cs="Arial"/>
          <w:lang w:eastAsia="ja-JP"/>
        </w:rPr>
        <w:t>) for the access attempt:</w:t>
      </w:r>
    </w:p>
    <w:p w14:paraId="173A103C" w14:textId="0C2085F9"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w:t>
      </w:r>
      <w:r w:rsidRPr="003D1E36">
        <w:rPr>
          <w:rFonts w:ascii="Arial" w:eastAsia="MS Mincho" w:hAnsi="Arial" w:cs="Arial"/>
          <w:lang w:eastAsia="ja-JP"/>
        </w:rPr>
        <w:tab/>
        <w:t xml:space="preserve">For NAS triggered requests, NAS determines the Access Category and Access </w:t>
      </w:r>
      <w:proofErr w:type="gramStart"/>
      <w:r w:rsidRPr="003D1E36">
        <w:rPr>
          <w:rFonts w:ascii="Arial" w:eastAsia="MS Mincho" w:hAnsi="Arial" w:cs="Arial"/>
          <w:lang w:eastAsia="ja-JP"/>
        </w:rPr>
        <w:t>Identity(</w:t>
      </w:r>
      <w:proofErr w:type="spellStart"/>
      <w:proofErr w:type="gramEnd"/>
      <w:r w:rsidRPr="003D1E36">
        <w:rPr>
          <w:rFonts w:ascii="Arial" w:eastAsia="MS Mincho" w:hAnsi="Arial" w:cs="Arial"/>
          <w:lang w:eastAsia="ja-JP"/>
        </w:rPr>
        <w:t>ies</w:t>
      </w:r>
      <w:proofErr w:type="spellEnd"/>
      <w:r w:rsidRPr="003D1E36">
        <w:rPr>
          <w:rFonts w:ascii="Arial" w:eastAsia="MS Mincho" w:hAnsi="Arial" w:cs="Arial"/>
          <w:lang w:eastAsia="ja-JP"/>
        </w:rPr>
        <w:t>);</w:t>
      </w:r>
    </w:p>
    <w:p w14:paraId="298D8791" w14:textId="2D5311CE"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w:t>
      </w:r>
      <w:r w:rsidRPr="003D1E36">
        <w:rPr>
          <w:rFonts w:ascii="Arial" w:eastAsia="MS Mincho" w:hAnsi="Arial" w:cs="Arial"/>
          <w:lang w:eastAsia="ja-JP"/>
        </w:rPr>
        <w:tab/>
        <w:t xml:space="preserve">For AS triggered requests, RRC determines the Access Category while NAS determines the Access </w:t>
      </w:r>
      <w:proofErr w:type="gramStart"/>
      <w:r w:rsidRPr="003D1E36">
        <w:rPr>
          <w:rFonts w:ascii="Arial" w:eastAsia="MS Mincho" w:hAnsi="Arial" w:cs="Arial"/>
          <w:lang w:eastAsia="ja-JP"/>
        </w:rPr>
        <w:t>Identity(</w:t>
      </w:r>
      <w:proofErr w:type="spellStart"/>
      <w:proofErr w:type="gramEnd"/>
      <w:r w:rsidRPr="003D1E36">
        <w:rPr>
          <w:rFonts w:ascii="Arial" w:eastAsia="MS Mincho" w:hAnsi="Arial" w:cs="Arial"/>
          <w:lang w:eastAsia="ja-JP"/>
        </w:rPr>
        <w:t>ies</w:t>
      </w:r>
      <w:proofErr w:type="spellEnd"/>
      <w:r w:rsidRPr="003D1E36">
        <w:rPr>
          <w:rFonts w:ascii="Arial" w:eastAsia="MS Mincho" w:hAnsi="Arial" w:cs="Arial"/>
          <w:lang w:eastAsia="ja-JP"/>
        </w:rPr>
        <w:t>).</w:t>
      </w:r>
    </w:p>
    <w:p w14:paraId="3596A13D" w14:textId="77777777" w:rsidR="00063621" w:rsidRPr="003D1E36" w:rsidRDefault="00063621" w:rsidP="00063621">
      <w:pPr>
        <w:rPr>
          <w:rFonts w:ascii="Arial" w:eastAsia="MS Mincho" w:hAnsi="Arial" w:cs="Arial"/>
          <w:lang w:eastAsia="ja-JP"/>
        </w:rPr>
      </w:pPr>
      <w:r w:rsidRPr="003D1E36">
        <w:rPr>
          <w:rFonts w:ascii="Arial" w:eastAsia="MS Mincho" w:hAnsi="Arial" w:cs="Arial"/>
          <w:lang w:eastAsia="ja-JP"/>
        </w:rPr>
        <w:t xml:space="preserve">The </w:t>
      </w:r>
      <w:proofErr w:type="spellStart"/>
      <w:r w:rsidRPr="003D1E36">
        <w:rPr>
          <w:rFonts w:ascii="Arial" w:eastAsia="MS Mincho" w:hAnsi="Arial" w:cs="Arial"/>
          <w:lang w:eastAsia="ja-JP"/>
        </w:rPr>
        <w:t>gNB</w:t>
      </w:r>
      <w:proofErr w:type="spellEnd"/>
      <w:r w:rsidRPr="003D1E36">
        <w:rPr>
          <w:rFonts w:ascii="Arial" w:eastAsia="MS Mincho" w:hAnsi="Arial" w:cs="Arial"/>
          <w:lang w:eastAsia="ja-JP"/>
        </w:rPr>
        <w:t xml:space="preserve"> handles access attempts with establishment causes "emergency", "</w:t>
      </w:r>
      <w:proofErr w:type="spellStart"/>
      <w:r w:rsidRPr="003D1E36">
        <w:rPr>
          <w:rFonts w:ascii="Arial" w:eastAsia="MS Mincho" w:hAnsi="Arial" w:cs="Arial"/>
          <w:lang w:eastAsia="ja-JP"/>
        </w:rPr>
        <w:t>mps-PriorityAccess</w:t>
      </w:r>
      <w:proofErr w:type="spellEnd"/>
      <w:r w:rsidRPr="003D1E36">
        <w:rPr>
          <w:rFonts w:ascii="Arial" w:eastAsia="MS Mincho" w:hAnsi="Arial" w:cs="Arial"/>
          <w:lang w:eastAsia="ja-JP"/>
        </w:rPr>
        <w:t>" and "</w:t>
      </w:r>
      <w:proofErr w:type="spellStart"/>
      <w:r w:rsidRPr="003D1E36">
        <w:rPr>
          <w:rFonts w:ascii="Arial" w:eastAsia="MS Mincho" w:hAnsi="Arial" w:cs="Arial"/>
          <w:lang w:eastAsia="ja-JP"/>
        </w:rPr>
        <w:t>mcs-PriorityAccess</w:t>
      </w:r>
      <w:proofErr w:type="spellEnd"/>
      <w:r w:rsidRPr="003D1E36">
        <w:rPr>
          <w:rFonts w:ascii="Arial" w:eastAsia="MS Mincho" w:hAnsi="Arial" w:cs="Arial"/>
          <w:lang w:eastAsia="ja-JP"/>
        </w:rPr>
        <w:t xml:space="preserve">" (i.e. Emergency calls, MPS, MCS subscribers) with high priority and responds with RRC Reject to these access attempts only in extreme network load conditions that may threaten the </w:t>
      </w:r>
      <w:proofErr w:type="spellStart"/>
      <w:r w:rsidRPr="003D1E36">
        <w:rPr>
          <w:rFonts w:ascii="Arial" w:eastAsia="MS Mincho" w:hAnsi="Arial" w:cs="Arial"/>
          <w:lang w:eastAsia="ja-JP"/>
        </w:rPr>
        <w:t>gNB</w:t>
      </w:r>
      <w:proofErr w:type="spellEnd"/>
      <w:r w:rsidRPr="003D1E36">
        <w:rPr>
          <w:rFonts w:ascii="Arial" w:eastAsia="MS Mincho" w:hAnsi="Arial" w:cs="Arial"/>
          <w:lang w:eastAsia="ja-JP"/>
        </w:rPr>
        <w:t xml:space="preserve"> stability. </w:t>
      </w:r>
    </w:p>
    <w:p w14:paraId="6EB479A6" w14:textId="2000418F" w:rsidR="00063621" w:rsidRPr="003D1E36" w:rsidRDefault="006423E5" w:rsidP="00063621">
      <w:pPr>
        <w:rPr>
          <w:rFonts w:ascii="Arial" w:eastAsia="MS Mincho" w:hAnsi="Arial" w:cs="Arial"/>
          <w:lang w:eastAsia="ja-JP"/>
        </w:rPr>
      </w:pPr>
      <w:r w:rsidRPr="003D1E36">
        <w:rPr>
          <w:rFonts w:ascii="Arial" w:eastAsia="MS Mincho" w:hAnsi="Arial" w:cs="Arial"/>
          <w:lang w:eastAsia="ja-JP"/>
        </w:rPr>
        <w:t xml:space="preserve">For NR the RRC procedure for unified access control is specified in </w:t>
      </w:r>
      <w:proofErr w:type="spellStart"/>
      <w:r w:rsidRPr="003D1E36">
        <w:rPr>
          <w:rFonts w:ascii="Arial" w:eastAsia="MS Mincho" w:hAnsi="Arial" w:cs="Arial"/>
          <w:lang w:eastAsia="ja-JP"/>
        </w:rPr>
        <w:t>subclause</w:t>
      </w:r>
      <w:proofErr w:type="spellEnd"/>
      <w:r w:rsidRPr="003D1E36">
        <w:rPr>
          <w:rFonts w:ascii="Arial" w:eastAsia="MS Mincho" w:hAnsi="Arial" w:cs="Arial"/>
          <w:lang w:eastAsia="ja-JP"/>
        </w:rPr>
        <w:t xml:space="preserve"> 5.3.14 of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_Ref7013007 \r \h </w:instrText>
      </w:r>
      <w:r w:rsidR="003D1E36">
        <w:rPr>
          <w:rFonts w:ascii="Arial" w:eastAsia="MS Mincho" w:hAnsi="Arial" w:cs="Arial"/>
          <w:lang w:eastAsia="ja-JP"/>
        </w:rPr>
        <w:instrText xml:space="preserve">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Pr="003D1E36">
        <w:rPr>
          <w:rFonts w:ascii="Arial" w:eastAsia="MS Mincho" w:hAnsi="Arial" w:cs="Arial"/>
          <w:lang w:eastAsia="ja-JP"/>
        </w:rPr>
        <w:t>[6]</w:t>
      </w:r>
      <w:r w:rsidRPr="003D1E36">
        <w:rPr>
          <w:rFonts w:ascii="Arial" w:eastAsia="MS Mincho" w:hAnsi="Arial" w:cs="Arial"/>
          <w:lang w:eastAsia="ja-JP"/>
        </w:rPr>
        <w:fldChar w:fldCharType="end"/>
      </w:r>
      <w:r w:rsidRPr="003D1E36">
        <w:rPr>
          <w:rFonts w:ascii="Arial" w:eastAsia="MS Mincho" w:hAnsi="Arial" w:cs="Arial"/>
          <w:lang w:eastAsia="ja-JP"/>
        </w:rPr>
        <w:t xml:space="preserve"> and the parameters are provided in SIB1.</w:t>
      </w:r>
    </w:p>
    <w:p w14:paraId="1CABC301" w14:textId="2100F573" w:rsidR="00B6598F" w:rsidRPr="003D1E36" w:rsidRDefault="00A63A87" w:rsidP="00063621">
      <w:pPr>
        <w:rPr>
          <w:rFonts w:ascii="Arial" w:eastAsia="MS Mincho" w:hAnsi="Arial" w:cs="Arial"/>
          <w:lang w:eastAsia="ja-JP"/>
        </w:rPr>
      </w:pPr>
      <w:r w:rsidRPr="003D1E36">
        <w:rPr>
          <w:rFonts w:ascii="Arial" w:eastAsia="MS Mincho" w:hAnsi="Arial" w:cs="Arial"/>
          <w:lang w:eastAsia="ja-JP"/>
        </w:rPr>
        <w:t>To support connection to 5G-CN</w:t>
      </w:r>
      <w:r w:rsidR="00E65FBA" w:rsidRPr="003D1E36">
        <w:rPr>
          <w:rFonts w:ascii="Arial" w:eastAsia="MS Mincho" w:hAnsi="Arial" w:cs="Arial"/>
          <w:lang w:eastAsia="ja-JP"/>
        </w:rPr>
        <w:t>, the same me</w:t>
      </w:r>
      <w:r w:rsidRPr="003D1E36">
        <w:rPr>
          <w:rFonts w:ascii="Arial" w:eastAsia="MS Mincho" w:hAnsi="Arial" w:cs="Arial"/>
          <w:lang w:eastAsia="ja-JP"/>
        </w:rPr>
        <w:t xml:space="preserve">chanism was introduced for </w:t>
      </w:r>
      <w:r w:rsidR="00B5243A">
        <w:rPr>
          <w:rFonts w:ascii="Arial" w:eastAsia="MS Mincho" w:hAnsi="Arial" w:cs="Arial"/>
          <w:lang w:eastAsia="ja-JP"/>
        </w:rPr>
        <w:t xml:space="preserve">R15 </w:t>
      </w:r>
      <w:proofErr w:type="spellStart"/>
      <w:r w:rsidR="00B5243A">
        <w:rPr>
          <w:rFonts w:ascii="Arial" w:eastAsia="MS Mincho" w:hAnsi="Arial" w:cs="Arial"/>
          <w:lang w:eastAsia="ja-JP"/>
        </w:rPr>
        <w:t>e</w:t>
      </w:r>
      <w:r w:rsidRPr="003D1E36">
        <w:rPr>
          <w:rFonts w:ascii="Arial" w:eastAsia="MS Mincho" w:hAnsi="Arial" w:cs="Arial"/>
          <w:lang w:eastAsia="ja-JP"/>
        </w:rPr>
        <w:t>LTE</w:t>
      </w:r>
      <w:proofErr w:type="spellEnd"/>
      <w:r w:rsidRPr="003D1E36">
        <w:rPr>
          <w:rFonts w:ascii="Arial" w:eastAsia="MS Mincho" w:hAnsi="Arial" w:cs="Arial"/>
          <w:lang w:eastAsia="ja-JP"/>
        </w:rPr>
        <w:t xml:space="preserve">. The RRC procedure is specified in </w:t>
      </w:r>
      <w:proofErr w:type="spellStart"/>
      <w:r w:rsidRPr="003D1E36">
        <w:rPr>
          <w:rFonts w:ascii="Arial" w:eastAsia="MS Mincho" w:hAnsi="Arial" w:cs="Arial"/>
          <w:lang w:eastAsia="ja-JP"/>
        </w:rPr>
        <w:t>subclause</w:t>
      </w:r>
      <w:proofErr w:type="spellEnd"/>
      <w:r w:rsidRPr="003D1E36">
        <w:rPr>
          <w:rFonts w:ascii="Arial" w:eastAsia="MS Mincho" w:hAnsi="Arial" w:cs="Arial"/>
          <w:lang w:eastAsia="ja-JP"/>
        </w:rPr>
        <w:t xml:space="preserve"> 5.3.16 of </w:t>
      </w:r>
      <w:r w:rsidRPr="003D1E36">
        <w:rPr>
          <w:rFonts w:ascii="Arial" w:eastAsia="MS Mincho" w:hAnsi="Arial" w:cs="Arial"/>
          <w:lang w:eastAsia="ja-JP"/>
        </w:rPr>
        <w:fldChar w:fldCharType="begin"/>
      </w:r>
      <w:r w:rsidRPr="003D1E36">
        <w:rPr>
          <w:rFonts w:ascii="Arial" w:eastAsia="MS Mincho" w:hAnsi="Arial" w:cs="Arial"/>
          <w:lang w:eastAsia="ja-JP"/>
        </w:rPr>
        <w:instrText xml:space="preserve"> REF _Ref7013722 \r \h </w:instrText>
      </w:r>
      <w:r w:rsidR="003D1E36">
        <w:rPr>
          <w:rFonts w:ascii="Arial" w:eastAsia="MS Mincho" w:hAnsi="Arial" w:cs="Arial"/>
          <w:lang w:eastAsia="ja-JP"/>
        </w:rPr>
        <w:instrText xml:space="preserve"> \* MERGEFORMAT </w:instrText>
      </w:r>
      <w:r w:rsidRPr="003D1E36">
        <w:rPr>
          <w:rFonts w:ascii="Arial" w:eastAsia="MS Mincho" w:hAnsi="Arial" w:cs="Arial"/>
          <w:lang w:eastAsia="ja-JP"/>
        </w:rPr>
      </w:r>
      <w:r w:rsidRPr="003D1E36">
        <w:rPr>
          <w:rFonts w:ascii="Arial" w:eastAsia="MS Mincho" w:hAnsi="Arial" w:cs="Arial"/>
          <w:lang w:eastAsia="ja-JP"/>
        </w:rPr>
        <w:fldChar w:fldCharType="separate"/>
      </w:r>
      <w:r w:rsidRPr="003D1E36">
        <w:rPr>
          <w:rFonts w:ascii="Arial" w:eastAsia="MS Mincho" w:hAnsi="Arial" w:cs="Arial"/>
          <w:lang w:eastAsia="ja-JP"/>
        </w:rPr>
        <w:t>[5]</w:t>
      </w:r>
      <w:r w:rsidRPr="003D1E36">
        <w:rPr>
          <w:rFonts w:ascii="Arial" w:eastAsia="MS Mincho" w:hAnsi="Arial" w:cs="Arial"/>
          <w:lang w:eastAsia="ja-JP"/>
        </w:rPr>
        <w:fldChar w:fldCharType="end"/>
      </w:r>
      <w:r w:rsidRPr="003D1E36">
        <w:rPr>
          <w:rFonts w:ascii="Arial" w:eastAsia="MS Mincho" w:hAnsi="Arial" w:cs="Arial"/>
          <w:lang w:eastAsia="ja-JP"/>
        </w:rPr>
        <w:t xml:space="preserve"> and </w:t>
      </w:r>
      <w:r w:rsidR="00B5243A">
        <w:rPr>
          <w:rFonts w:ascii="Arial" w:eastAsia="MS Mincho" w:hAnsi="Arial" w:cs="Arial"/>
          <w:lang w:eastAsia="ja-JP"/>
        </w:rPr>
        <w:t xml:space="preserve">optional </w:t>
      </w:r>
      <w:r w:rsidRPr="003D1E36">
        <w:rPr>
          <w:rFonts w:ascii="Arial" w:eastAsia="MS Mincho" w:hAnsi="Arial" w:cs="Arial"/>
          <w:lang w:eastAsia="ja-JP"/>
        </w:rPr>
        <w:t xml:space="preserve">SystemInformationBlockType25 provides the </w:t>
      </w:r>
      <w:r w:rsidR="00B5243A">
        <w:rPr>
          <w:rFonts w:ascii="Arial" w:eastAsia="MS Mincho" w:hAnsi="Arial" w:cs="Arial"/>
          <w:lang w:eastAsia="ja-JP"/>
        </w:rPr>
        <w:t xml:space="preserve">access control </w:t>
      </w:r>
      <w:r w:rsidRPr="003D1E36">
        <w:rPr>
          <w:rFonts w:ascii="Arial" w:eastAsia="MS Mincho" w:hAnsi="Arial" w:cs="Arial"/>
          <w:lang w:eastAsia="ja-JP"/>
        </w:rPr>
        <w:t>parameters.</w:t>
      </w:r>
    </w:p>
    <w:p w14:paraId="0464ADD9" w14:textId="77777777" w:rsidR="00063621" w:rsidRPr="003D1E36" w:rsidRDefault="00063621" w:rsidP="00063621">
      <w:pPr>
        <w:pStyle w:val="Heading1"/>
        <w:numPr>
          <w:ilvl w:val="0"/>
          <w:numId w:val="9"/>
        </w:numPr>
        <w:overflowPunct w:val="0"/>
        <w:autoSpaceDE w:val="0"/>
        <w:autoSpaceDN w:val="0"/>
        <w:adjustRightInd w:val="0"/>
        <w:textAlignment w:val="baseline"/>
        <w:rPr>
          <w:rFonts w:cs="Arial"/>
          <w:lang w:val="en-US"/>
        </w:rPr>
      </w:pPr>
      <w:r w:rsidRPr="003D1E36">
        <w:rPr>
          <w:rFonts w:cs="Arial"/>
          <w:lang w:val="en-US"/>
        </w:rPr>
        <w:t>Discussion</w:t>
      </w:r>
    </w:p>
    <w:p w14:paraId="256DFEF4" w14:textId="5770C392" w:rsidR="00B6598F" w:rsidRPr="003D1E36" w:rsidRDefault="00A63A87" w:rsidP="00B6598F">
      <w:pPr>
        <w:pStyle w:val="Doc-text2"/>
        <w:ind w:left="0" w:firstLine="0"/>
        <w:rPr>
          <w:rFonts w:eastAsia="MS Mincho" w:cs="Arial"/>
          <w:lang w:eastAsia="ja-JP"/>
        </w:rPr>
      </w:pPr>
      <w:r w:rsidRPr="003D1E36">
        <w:rPr>
          <w:rFonts w:cs="Arial"/>
        </w:rPr>
        <w:t xml:space="preserve">For </w:t>
      </w:r>
      <w:proofErr w:type="spellStart"/>
      <w:r w:rsidRPr="003D1E36">
        <w:rPr>
          <w:rFonts w:cs="Arial"/>
        </w:rPr>
        <w:t>eMTC</w:t>
      </w:r>
      <w:proofErr w:type="spellEnd"/>
      <w:r w:rsidRPr="003D1E36">
        <w:rPr>
          <w:rFonts w:cs="Arial"/>
        </w:rPr>
        <w:t xml:space="preserve"> </w:t>
      </w:r>
      <w:proofErr w:type="spellStart"/>
      <w:r w:rsidRPr="003D1E36">
        <w:rPr>
          <w:rFonts w:cs="Arial"/>
        </w:rPr>
        <w:t>it</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already</w:t>
      </w:r>
      <w:proofErr w:type="spellEnd"/>
      <w:r w:rsidRPr="003D1E36">
        <w:rPr>
          <w:rFonts w:cs="Arial"/>
        </w:rPr>
        <w:t xml:space="preserve"> </w:t>
      </w:r>
      <w:proofErr w:type="spellStart"/>
      <w:r w:rsidRPr="003D1E36">
        <w:rPr>
          <w:rFonts w:cs="Arial"/>
        </w:rPr>
        <w:t>agreed</w:t>
      </w:r>
      <w:proofErr w:type="spellEnd"/>
      <w:r w:rsidRPr="003D1E36">
        <w:rPr>
          <w:rFonts w:cs="Arial"/>
        </w:rPr>
        <w:t xml:space="preserve"> to support the UAC </w:t>
      </w:r>
      <w:proofErr w:type="spellStart"/>
      <w:r w:rsidRPr="003D1E36">
        <w:rPr>
          <w:rFonts w:cs="Arial"/>
        </w:rPr>
        <w:t>mechanism</w:t>
      </w:r>
      <w:proofErr w:type="spellEnd"/>
      <w:r w:rsidRPr="003D1E36">
        <w:rPr>
          <w:rFonts w:cs="Arial"/>
        </w:rPr>
        <w:t xml:space="preserve">. The </w:t>
      </w:r>
      <w:proofErr w:type="spellStart"/>
      <w:r w:rsidRPr="003D1E36">
        <w:rPr>
          <w:rFonts w:cs="Arial"/>
        </w:rPr>
        <w:t>natural</w:t>
      </w:r>
      <w:proofErr w:type="spellEnd"/>
      <w:r w:rsidRPr="003D1E36">
        <w:rPr>
          <w:rFonts w:cs="Arial"/>
        </w:rPr>
        <w:t xml:space="preserve"> </w:t>
      </w:r>
      <w:proofErr w:type="spellStart"/>
      <w:r w:rsidRPr="003D1E36">
        <w:rPr>
          <w:rFonts w:cs="Arial"/>
        </w:rPr>
        <w:t>approach</w:t>
      </w:r>
      <w:proofErr w:type="spellEnd"/>
      <w:r w:rsidRPr="003D1E36">
        <w:rPr>
          <w:rFonts w:cs="Arial"/>
        </w:rPr>
        <w:t xml:space="preserve"> </w:t>
      </w:r>
      <w:proofErr w:type="spellStart"/>
      <w:r w:rsidRPr="003D1E36">
        <w:rPr>
          <w:rFonts w:cs="Arial"/>
        </w:rPr>
        <w:t>would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to </w:t>
      </w:r>
      <w:proofErr w:type="spellStart"/>
      <w:r w:rsidRPr="003D1E36">
        <w:rPr>
          <w:rFonts w:cs="Arial"/>
        </w:rPr>
        <w:t>re-use</w:t>
      </w:r>
      <w:proofErr w:type="spellEnd"/>
      <w:r w:rsidRPr="003D1E36">
        <w:rPr>
          <w:rFonts w:cs="Arial"/>
        </w:rPr>
        <w:t xml:space="preserve"> SIB25, and the </w:t>
      </w:r>
      <w:proofErr w:type="spellStart"/>
      <w:r w:rsidRPr="003D1E36">
        <w:rPr>
          <w:rFonts w:cs="Arial"/>
        </w:rPr>
        <w:t>procedure</w:t>
      </w:r>
      <w:proofErr w:type="spellEnd"/>
      <w:r w:rsidRPr="003D1E36">
        <w:rPr>
          <w:rFonts w:cs="Arial"/>
        </w:rPr>
        <w:t xml:space="preserve"> </w:t>
      </w:r>
      <w:proofErr w:type="spellStart"/>
      <w:r w:rsidRPr="003D1E36">
        <w:rPr>
          <w:rFonts w:cs="Arial"/>
        </w:rPr>
        <w:t>from</w:t>
      </w:r>
      <w:proofErr w:type="spellEnd"/>
      <w:r w:rsidRPr="003D1E36">
        <w:rPr>
          <w:rFonts w:cs="Arial"/>
        </w:rPr>
        <w:t xml:space="preserve"> </w:t>
      </w:r>
      <w:proofErr w:type="spellStart"/>
      <w:r w:rsidRPr="003D1E36">
        <w:rPr>
          <w:rFonts w:cs="Arial"/>
        </w:rPr>
        <w:t>subclause</w:t>
      </w:r>
      <w:proofErr w:type="spellEnd"/>
      <w:r w:rsidRPr="003D1E36">
        <w:rPr>
          <w:rFonts w:cs="Arial"/>
        </w:rPr>
        <w:t xml:space="preserve"> </w:t>
      </w:r>
      <w:r w:rsidRPr="003D1E36">
        <w:rPr>
          <w:rFonts w:eastAsia="MS Mincho" w:cs="Arial"/>
          <w:lang w:eastAsia="ja-JP"/>
        </w:rPr>
        <w:t xml:space="preserve">5.3.16 of </w:t>
      </w:r>
      <w:r w:rsidRPr="003D1E36">
        <w:rPr>
          <w:rFonts w:eastAsia="MS Mincho" w:cs="Arial"/>
          <w:lang w:eastAsia="ja-JP"/>
        </w:rPr>
        <w:fldChar w:fldCharType="begin"/>
      </w:r>
      <w:r w:rsidRPr="003D1E36">
        <w:rPr>
          <w:rFonts w:eastAsia="MS Mincho" w:cs="Arial"/>
          <w:lang w:eastAsia="ja-JP"/>
        </w:rPr>
        <w:instrText xml:space="preserve"> REF _Ref7013722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Pr="003D1E36">
        <w:rPr>
          <w:rFonts w:eastAsia="MS Mincho" w:cs="Arial"/>
          <w:lang w:eastAsia="ja-JP"/>
        </w:rPr>
        <w:t>[5]</w:t>
      </w:r>
      <w:r w:rsidRPr="003D1E36">
        <w:rPr>
          <w:rFonts w:eastAsia="MS Mincho" w:cs="Arial"/>
          <w:lang w:eastAsia="ja-JP"/>
        </w:rPr>
        <w:fldChar w:fldCharType="end"/>
      </w:r>
      <w:r w:rsidRPr="003D1E36">
        <w:rPr>
          <w:rFonts w:eastAsia="MS Mincho" w:cs="Arial"/>
          <w:lang w:eastAsia="ja-JP"/>
        </w:rPr>
        <w:t>.</w:t>
      </w:r>
    </w:p>
    <w:p w14:paraId="07DA950F" w14:textId="77777777" w:rsidR="00A63A87" w:rsidRPr="003D1E36" w:rsidRDefault="00A63A87" w:rsidP="00B6598F">
      <w:pPr>
        <w:pStyle w:val="Doc-text2"/>
        <w:ind w:left="0" w:firstLine="0"/>
        <w:rPr>
          <w:rFonts w:eastAsia="MS Mincho" w:cs="Arial"/>
          <w:lang w:eastAsia="ja-JP"/>
        </w:rPr>
      </w:pPr>
    </w:p>
    <w:p w14:paraId="67951FB0" w14:textId="2614CDEE" w:rsidR="00A63A87" w:rsidRPr="003D1E36" w:rsidRDefault="00A63A87" w:rsidP="00B6598F">
      <w:pPr>
        <w:pStyle w:val="Doc-text2"/>
        <w:ind w:left="0" w:firstLine="0"/>
        <w:rPr>
          <w:rFonts w:eastAsia="MS Mincho" w:cs="Arial"/>
          <w:b/>
          <w:lang w:eastAsia="ja-JP"/>
        </w:rPr>
      </w:pPr>
      <w:proofErr w:type="spellStart"/>
      <w:r w:rsidRPr="003D1E36">
        <w:rPr>
          <w:rFonts w:eastAsia="MS Mincho" w:cs="Arial"/>
          <w:b/>
          <w:lang w:eastAsia="ja-JP"/>
        </w:rPr>
        <w:lastRenderedPageBreak/>
        <w:t>Proposal</w:t>
      </w:r>
      <w:proofErr w:type="spellEnd"/>
      <w:r w:rsidRPr="003D1E36">
        <w:rPr>
          <w:rFonts w:eastAsia="MS Mincho" w:cs="Arial"/>
          <w:b/>
          <w:lang w:eastAsia="ja-JP"/>
        </w:rPr>
        <w:t xml:space="preserve"> 1: For </w:t>
      </w:r>
      <w:proofErr w:type="spellStart"/>
      <w:r w:rsidRPr="003D1E36">
        <w:rPr>
          <w:rFonts w:eastAsia="MS Mincho" w:cs="Arial"/>
          <w:b/>
          <w:lang w:eastAsia="ja-JP"/>
        </w:rPr>
        <w:t>eMTC</w:t>
      </w:r>
      <w:proofErr w:type="spellEnd"/>
      <w:r w:rsidRPr="003D1E36">
        <w:rPr>
          <w:rFonts w:eastAsia="MS Mincho" w:cs="Arial"/>
          <w:b/>
          <w:lang w:eastAsia="ja-JP"/>
        </w:rPr>
        <w:t xml:space="preserve">, </w:t>
      </w:r>
      <w:proofErr w:type="spellStart"/>
      <w:r w:rsidRPr="003D1E36">
        <w:rPr>
          <w:rFonts w:eastAsia="MS Mincho" w:cs="Arial"/>
          <w:b/>
          <w:lang w:eastAsia="ja-JP"/>
        </w:rPr>
        <w:t>re-use</w:t>
      </w:r>
      <w:proofErr w:type="spellEnd"/>
      <w:r w:rsidRPr="003D1E36">
        <w:rPr>
          <w:rFonts w:eastAsia="MS Mincho" w:cs="Arial"/>
          <w:b/>
          <w:lang w:eastAsia="ja-JP"/>
        </w:rPr>
        <w:t xml:space="preserve"> SIB25 and the </w:t>
      </w:r>
      <w:proofErr w:type="spellStart"/>
      <w:r w:rsidRPr="003D1E36">
        <w:rPr>
          <w:rFonts w:eastAsia="MS Mincho" w:cs="Arial"/>
          <w:b/>
          <w:lang w:eastAsia="ja-JP"/>
        </w:rPr>
        <w:t>procedure</w:t>
      </w:r>
      <w:proofErr w:type="spellEnd"/>
      <w:r w:rsidRPr="003D1E36">
        <w:rPr>
          <w:rFonts w:eastAsia="MS Mincho" w:cs="Arial"/>
          <w:b/>
          <w:lang w:eastAsia="ja-JP"/>
        </w:rPr>
        <w:t xml:space="preserve"> in </w:t>
      </w:r>
      <w:proofErr w:type="spellStart"/>
      <w:r w:rsidRPr="003D1E36">
        <w:rPr>
          <w:rFonts w:eastAsia="MS Mincho" w:cs="Arial"/>
          <w:b/>
          <w:lang w:eastAsia="ja-JP"/>
        </w:rPr>
        <w:t>subclause</w:t>
      </w:r>
      <w:proofErr w:type="spellEnd"/>
      <w:r w:rsidRPr="003D1E36">
        <w:rPr>
          <w:rFonts w:eastAsia="MS Mincho" w:cs="Arial"/>
          <w:b/>
          <w:lang w:eastAsia="ja-JP"/>
        </w:rPr>
        <w:t xml:space="preserve"> 5.3.16 of 36.331 as a </w:t>
      </w:r>
      <w:proofErr w:type="spellStart"/>
      <w:r w:rsidRPr="003D1E36">
        <w:rPr>
          <w:rFonts w:eastAsia="MS Mincho" w:cs="Arial"/>
          <w:b/>
          <w:lang w:eastAsia="ja-JP"/>
        </w:rPr>
        <w:t>baseline</w:t>
      </w:r>
      <w:proofErr w:type="spellEnd"/>
      <w:r w:rsidRPr="003D1E36">
        <w:rPr>
          <w:rFonts w:eastAsia="MS Mincho" w:cs="Arial"/>
          <w:b/>
          <w:lang w:eastAsia="ja-JP"/>
        </w:rPr>
        <w:t>.</w:t>
      </w:r>
    </w:p>
    <w:p w14:paraId="5EED8877" w14:textId="77777777" w:rsidR="00375E70" w:rsidRPr="003D1E36" w:rsidRDefault="00375E70" w:rsidP="00B6598F">
      <w:pPr>
        <w:pStyle w:val="Doc-text2"/>
        <w:ind w:left="0" w:firstLine="0"/>
        <w:rPr>
          <w:rFonts w:cs="Arial"/>
        </w:rPr>
      </w:pPr>
    </w:p>
    <w:p w14:paraId="59991BCA" w14:textId="77777777" w:rsidR="00ED4965" w:rsidRPr="003D1E36" w:rsidRDefault="00E73243" w:rsidP="00B6598F">
      <w:pPr>
        <w:pStyle w:val="Doc-text2"/>
        <w:ind w:left="0" w:firstLine="0"/>
        <w:rPr>
          <w:rFonts w:cs="Arial"/>
        </w:rPr>
      </w:pPr>
      <w:r w:rsidRPr="003D1E36">
        <w:rPr>
          <w:rFonts w:cs="Arial"/>
        </w:rPr>
        <w:t xml:space="preserve">For </w:t>
      </w:r>
      <w:proofErr w:type="spellStart"/>
      <w:r w:rsidRPr="003D1E36">
        <w:rPr>
          <w:rFonts w:cs="Arial"/>
        </w:rPr>
        <w:t>eMTC</w:t>
      </w:r>
      <w:proofErr w:type="spellEnd"/>
      <w:r w:rsidRPr="003D1E36">
        <w:rPr>
          <w:rFonts w:cs="Arial"/>
        </w:rPr>
        <w:t xml:space="preserve">, the UAC </w:t>
      </w:r>
      <w:proofErr w:type="spellStart"/>
      <w:r w:rsidRPr="003D1E36">
        <w:rPr>
          <w:rFonts w:cs="Arial"/>
        </w:rPr>
        <w:t>mechanism</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fairly</w:t>
      </w:r>
      <w:proofErr w:type="spellEnd"/>
      <w:r w:rsidRPr="003D1E36">
        <w:rPr>
          <w:rFonts w:cs="Arial"/>
        </w:rPr>
        <w:t xml:space="preserve"> </w:t>
      </w:r>
      <w:proofErr w:type="spellStart"/>
      <w:r w:rsidRPr="003D1E36">
        <w:rPr>
          <w:rFonts w:cs="Arial"/>
        </w:rPr>
        <w:t>similar</w:t>
      </w:r>
      <w:proofErr w:type="spellEnd"/>
      <w:r w:rsidRPr="003D1E36">
        <w:rPr>
          <w:rFonts w:cs="Arial"/>
        </w:rPr>
        <w:t xml:space="preserve"> to the one </w:t>
      </w:r>
      <w:proofErr w:type="spellStart"/>
      <w:r w:rsidRPr="003D1E36">
        <w:rPr>
          <w:rFonts w:cs="Arial"/>
        </w:rPr>
        <w:t>used</w:t>
      </w:r>
      <w:proofErr w:type="spellEnd"/>
      <w:r w:rsidRPr="003D1E36">
        <w:rPr>
          <w:rFonts w:cs="Arial"/>
        </w:rPr>
        <w:t xml:space="preserve"> for </w:t>
      </w:r>
      <w:proofErr w:type="spellStart"/>
      <w:r w:rsidRPr="003D1E36">
        <w:rPr>
          <w:rFonts w:cs="Arial"/>
        </w:rPr>
        <w:t>legacy</w:t>
      </w:r>
      <w:proofErr w:type="spellEnd"/>
      <w:r w:rsidRPr="003D1E36">
        <w:rPr>
          <w:rFonts w:cs="Arial"/>
        </w:rPr>
        <w:t xml:space="preserve"> LTE in the </w:t>
      </w:r>
      <w:proofErr w:type="spellStart"/>
      <w:r w:rsidRPr="003D1E36">
        <w:rPr>
          <w:rFonts w:cs="Arial"/>
        </w:rPr>
        <w:t>sense</w:t>
      </w:r>
      <w:proofErr w:type="spellEnd"/>
      <w:r w:rsidRPr="003D1E36">
        <w:rPr>
          <w:rFonts w:cs="Arial"/>
        </w:rPr>
        <w:t xml:space="preserve"> </w:t>
      </w:r>
      <w:proofErr w:type="spellStart"/>
      <w:r w:rsidRPr="003D1E36">
        <w:rPr>
          <w:rFonts w:cs="Arial"/>
        </w:rPr>
        <w:t>that</w:t>
      </w:r>
      <w:proofErr w:type="spellEnd"/>
      <w:r w:rsidRPr="003D1E36">
        <w:rPr>
          <w:rFonts w:cs="Arial"/>
        </w:rPr>
        <w:t xml:space="preserve"> </w:t>
      </w:r>
      <w:proofErr w:type="spellStart"/>
      <w:r w:rsidRPr="003D1E36">
        <w:rPr>
          <w:rFonts w:cs="Arial"/>
        </w:rPr>
        <w:t>it</w:t>
      </w:r>
      <w:proofErr w:type="spellEnd"/>
      <w:r w:rsidRPr="003D1E36">
        <w:rPr>
          <w:rFonts w:cs="Arial"/>
        </w:rPr>
        <w:t xml:space="preserve"> uses a </w:t>
      </w:r>
      <w:proofErr w:type="spellStart"/>
      <w:r w:rsidRPr="003D1E36">
        <w:rPr>
          <w:rFonts w:cs="Arial"/>
        </w:rPr>
        <w:t>barring</w:t>
      </w:r>
      <w:proofErr w:type="spellEnd"/>
      <w:r w:rsidRPr="003D1E36">
        <w:rPr>
          <w:rFonts w:cs="Arial"/>
        </w:rPr>
        <w:t xml:space="preserve"> factor, and </w:t>
      </w:r>
      <w:proofErr w:type="spellStart"/>
      <w:r w:rsidRPr="003D1E36">
        <w:rPr>
          <w:rFonts w:cs="Arial"/>
        </w:rPr>
        <w:t>barring</w:t>
      </w:r>
      <w:proofErr w:type="spellEnd"/>
      <w:r w:rsidRPr="003D1E36">
        <w:rPr>
          <w:rFonts w:cs="Arial"/>
        </w:rPr>
        <w:t xml:space="preserve"> time and </w:t>
      </w:r>
      <w:proofErr w:type="spellStart"/>
      <w:r w:rsidRPr="003D1E36">
        <w:rPr>
          <w:rFonts w:cs="Arial"/>
        </w:rPr>
        <w:t>therefore</w:t>
      </w:r>
      <w:proofErr w:type="spellEnd"/>
      <w:r w:rsidRPr="003D1E36">
        <w:rPr>
          <w:rFonts w:cs="Arial"/>
        </w:rPr>
        <w:t xml:space="preserve"> </w:t>
      </w:r>
      <w:proofErr w:type="spellStart"/>
      <w:r w:rsidRPr="003D1E36">
        <w:rPr>
          <w:rFonts w:cs="Arial"/>
        </w:rPr>
        <w:t>re-use</w:t>
      </w:r>
      <w:proofErr w:type="spellEnd"/>
      <w:r w:rsidRPr="003D1E36">
        <w:rPr>
          <w:rFonts w:cs="Arial"/>
        </w:rPr>
        <w:t xml:space="preserve"> </w:t>
      </w:r>
      <w:proofErr w:type="spellStart"/>
      <w:r w:rsidRPr="003D1E36">
        <w:rPr>
          <w:rFonts w:cs="Arial"/>
        </w:rPr>
        <w:t>seems</w:t>
      </w:r>
      <w:proofErr w:type="spellEnd"/>
      <w:r w:rsidRPr="003D1E36">
        <w:rPr>
          <w:rFonts w:cs="Arial"/>
        </w:rPr>
        <w:t xml:space="preserve"> to </w:t>
      </w:r>
      <w:proofErr w:type="spellStart"/>
      <w:r w:rsidRPr="003D1E36">
        <w:rPr>
          <w:rFonts w:cs="Arial"/>
        </w:rPr>
        <w:t>be</w:t>
      </w:r>
      <w:proofErr w:type="spellEnd"/>
      <w:r w:rsidRPr="003D1E36">
        <w:rPr>
          <w:rFonts w:cs="Arial"/>
        </w:rPr>
        <w:t xml:space="preserve"> the </w:t>
      </w:r>
      <w:proofErr w:type="spellStart"/>
      <w:r w:rsidRPr="003D1E36">
        <w:rPr>
          <w:rFonts w:cs="Arial"/>
        </w:rPr>
        <w:t>natural</w:t>
      </w:r>
      <w:proofErr w:type="spellEnd"/>
      <w:r w:rsidRPr="003D1E36">
        <w:rPr>
          <w:rFonts w:cs="Arial"/>
        </w:rPr>
        <w:t xml:space="preserve"> </w:t>
      </w:r>
      <w:proofErr w:type="spellStart"/>
      <w:r w:rsidRPr="003D1E36">
        <w:rPr>
          <w:rFonts w:cs="Arial"/>
        </w:rPr>
        <w:t>approach</w:t>
      </w:r>
      <w:proofErr w:type="spellEnd"/>
      <w:r w:rsidRPr="003D1E36">
        <w:rPr>
          <w:rFonts w:cs="Arial"/>
        </w:rPr>
        <w:t xml:space="preserve">. </w:t>
      </w:r>
    </w:p>
    <w:p w14:paraId="61CBF710" w14:textId="77777777" w:rsidR="00ED4965" w:rsidRPr="003D1E36" w:rsidRDefault="00ED4965" w:rsidP="00B6598F">
      <w:pPr>
        <w:pStyle w:val="Doc-text2"/>
        <w:ind w:left="0" w:firstLine="0"/>
        <w:rPr>
          <w:rFonts w:cs="Arial"/>
        </w:rPr>
      </w:pPr>
    </w:p>
    <w:p w14:paraId="68D2031E" w14:textId="03D9FBD6" w:rsidR="00E73243" w:rsidRPr="003D1E36" w:rsidRDefault="00E73243" w:rsidP="00B6598F">
      <w:pPr>
        <w:pStyle w:val="Doc-text2"/>
        <w:ind w:left="0" w:firstLine="0"/>
        <w:rPr>
          <w:rFonts w:cs="Arial"/>
        </w:rPr>
      </w:pPr>
      <w:proofErr w:type="spellStart"/>
      <w:r w:rsidRPr="003D1E36">
        <w:rPr>
          <w:rFonts w:cs="Arial"/>
        </w:rPr>
        <w:t>However</w:t>
      </w:r>
      <w:proofErr w:type="spellEnd"/>
      <w:r w:rsidRPr="003D1E36">
        <w:rPr>
          <w:rFonts w:cs="Arial"/>
        </w:rPr>
        <w:t>, for NB-</w:t>
      </w:r>
      <w:proofErr w:type="spellStart"/>
      <w:r w:rsidRPr="003D1E36">
        <w:rPr>
          <w:rFonts w:cs="Arial"/>
        </w:rPr>
        <w:t>IoT</w:t>
      </w:r>
      <w:proofErr w:type="spellEnd"/>
      <w:r w:rsidRPr="003D1E36">
        <w:rPr>
          <w:rFonts w:cs="Arial"/>
        </w:rPr>
        <w:t xml:space="preserve"> the situation </w:t>
      </w:r>
      <w:proofErr w:type="spellStart"/>
      <w:r w:rsidRPr="003D1E36">
        <w:rPr>
          <w:rFonts w:cs="Arial"/>
        </w:rPr>
        <w:t>is</w:t>
      </w:r>
      <w:proofErr w:type="spellEnd"/>
      <w:r w:rsidRPr="003D1E36">
        <w:rPr>
          <w:rFonts w:cs="Arial"/>
        </w:rPr>
        <w:t xml:space="preserve"> </w:t>
      </w:r>
      <w:proofErr w:type="spellStart"/>
      <w:r w:rsidRPr="003D1E36">
        <w:rPr>
          <w:rFonts w:cs="Arial"/>
        </w:rPr>
        <w:t>different</w:t>
      </w:r>
      <w:proofErr w:type="spellEnd"/>
      <w:r w:rsidRPr="003D1E36">
        <w:rPr>
          <w:rFonts w:cs="Arial"/>
        </w:rPr>
        <w:t xml:space="preserve">, as the </w:t>
      </w:r>
      <w:proofErr w:type="spellStart"/>
      <w:r w:rsidRPr="003D1E36">
        <w:rPr>
          <w:rFonts w:cs="Arial"/>
        </w:rPr>
        <w:t>barring</w:t>
      </w:r>
      <w:proofErr w:type="spellEnd"/>
      <w:r w:rsidRPr="003D1E36">
        <w:rPr>
          <w:rFonts w:cs="Arial"/>
        </w:rPr>
        <w:t xml:space="preserve"> </w:t>
      </w:r>
      <w:proofErr w:type="spellStart"/>
      <w:r w:rsidRPr="003D1E36">
        <w:rPr>
          <w:rFonts w:cs="Arial"/>
        </w:rPr>
        <w:t>mechanism</w:t>
      </w:r>
      <w:proofErr w:type="spellEnd"/>
      <w:r w:rsidRPr="003D1E36">
        <w:rPr>
          <w:rFonts w:cs="Arial"/>
        </w:rPr>
        <w:t xml:space="preserve"> </w:t>
      </w:r>
      <w:proofErr w:type="spellStart"/>
      <w:r w:rsidRPr="003D1E36">
        <w:rPr>
          <w:rFonts w:cs="Arial"/>
        </w:rPr>
        <w:t>was</w:t>
      </w:r>
      <w:proofErr w:type="spellEnd"/>
      <w:r w:rsidRPr="003D1E36">
        <w:rPr>
          <w:rFonts w:cs="Arial"/>
        </w:rPr>
        <w:t xml:space="preserve"> </w:t>
      </w:r>
      <w:proofErr w:type="spellStart"/>
      <w:r w:rsidRPr="003D1E36">
        <w:rPr>
          <w:rFonts w:cs="Arial"/>
        </w:rPr>
        <w:t>simplified</w:t>
      </w:r>
      <w:proofErr w:type="spellEnd"/>
      <w:r w:rsidRPr="003D1E36">
        <w:rPr>
          <w:rFonts w:cs="Arial"/>
        </w:rPr>
        <w:t xml:space="preserve"> </w:t>
      </w:r>
      <w:proofErr w:type="spellStart"/>
      <w:r w:rsidR="00ED4965" w:rsidRPr="003D1E36">
        <w:rPr>
          <w:rFonts w:cs="Arial"/>
        </w:rPr>
        <w:t>compared</w:t>
      </w:r>
      <w:proofErr w:type="spellEnd"/>
      <w:r w:rsidR="00ED4965" w:rsidRPr="003D1E36">
        <w:rPr>
          <w:rFonts w:cs="Arial"/>
        </w:rPr>
        <w:t xml:space="preserve"> to LTE </w:t>
      </w:r>
      <w:r w:rsidRPr="003D1E36">
        <w:rPr>
          <w:rFonts w:cs="Arial"/>
        </w:rPr>
        <w:t xml:space="preserve">to </w:t>
      </w:r>
      <w:proofErr w:type="spellStart"/>
      <w:r w:rsidRPr="003D1E36">
        <w:rPr>
          <w:rFonts w:cs="Arial"/>
        </w:rPr>
        <w:t>enable</w:t>
      </w:r>
      <w:proofErr w:type="spellEnd"/>
      <w:r w:rsidRPr="003D1E36">
        <w:rPr>
          <w:rFonts w:cs="Arial"/>
        </w:rPr>
        <w:t xml:space="preserve"> </w:t>
      </w:r>
      <w:proofErr w:type="spellStart"/>
      <w:r w:rsidRPr="003D1E36">
        <w:rPr>
          <w:rFonts w:cs="Arial"/>
        </w:rPr>
        <w:t>low</w:t>
      </w:r>
      <w:proofErr w:type="spellEnd"/>
      <w:r w:rsidRPr="003D1E36">
        <w:rPr>
          <w:rFonts w:cs="Arial"/>
        </w:rPr>
        <w:t xml:space="preserve"> </w:t>
      </w:r>
      <w:proofErr w:type="spellStart"/>
      <w:r w:rsidRPr="003D1E36">
        <w:rPr>
          <w:rFonts w:cs="Arial"/>
        </w:rPr>
        <w:t>complexity</w:t>
      </w:r>
      <w:proofErr w:type="spellEnd"/>
      <w:r w:rsidRPr="003D1E36">
        <w:rPr>
          <w:rFonts w:cs="Arial"/>
        </w:rPr>
        <w:t xml:space="preserve"> </w:t>
      </w:r>
      <w:proofErr w:type="spellStart"/>
      <w:r w:rsidRPr="003D1E36">
        <w:rPr>
          <w:rFonts w:cs="Arial"/>
        </w:rPr>
        <w:t>implementation</w:t>
      </w:r>
      <w:proofErr w:type="spellEnd"/>
      <w:r w:rsidRPr="003D1E36">
        <w:rPr>
          <w:rFonts w:cs="Arial"/>
        </w:rPr>
        <w:t xml:space="preserve"> and power </w:t>
      </w:r>
      <w:proofErr w:type="spellStart"/>
      <w:r w:rsidRPr="003D1E36">
        <w:rPr>
          <w:rFonts w:cs="Arial"/>
        </w:rPr>
        <w:t>saving</w:t>
      </w:r>
      <w:proofErr w:type="spellEnd"/>
      <w:r w:rsidRPr="003D1E36">
        <w:rPr>
          <w:rFonts w:cs="Arial"/>
        </w:rPr>
        <w:t xml:space="preserve"> in the UE.</w:t>
      </w:r>
      <w:r w:rsidR="00ED4965" w:rsidRPr="003D1E36">
        <w:rPr>
          <w:rFonts w:cs="Arial"/>
        </w:rPr>
        <w:t xml:space="preserve"> The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mechanism</w:t>
      </w:r>
      <w:proofErr w:type="spellEnd"/>
      <w:r w:rsidR="00ED4965" w:rsidRPr="003D1E36">
        <w:rPr>
          <w:rFonts w:cs="Arial"/>
        </w:rPr>
        <w:t xml:space="preserve"> for NB-</w:t>
      </w:r>
      <w:proofErr w:type="spellStart"/>
      <w:r w:rsidR="00ED4965" w:rsidRPr="003D1E36">
        <w:rPr>
          <w:rFonts w:cs="Arial"/>
        </w:rPr>
        <w:t>IoT</w:t>
      </w:r>
      <w:proofErr w:type="spellEnd"/>
      <w:r w:rsidR="00ED4965" w:rsidRPr="003D1E36">
        <w:rPr>
          <w:rFonts w:cs="Arial"/>
        </w:rPr>
        <w:t xml:space="preserve"> uses a simple </w:t>
      </w:r>
      <w:proofErr w:type="spellStart"/>
      <w:r w:rsidR="00ED4965" w:rsidRPr="003D1E36">
        <w:rPr>
          <w:rFonts w:cs="Arial"/>
        </w:rPr>
        <w:t>barring</w:t>
      </w:r>
      <w:proofErr w:type="spellEnd"/>
      <w:r w:rsidR="00ED4965" w:rsidRPr="003D1E36">
        <w:rPr>
          <w:rFonts w:cs="Arial"/>
        </w:rPr>
        <w:t xml:space="preserve"> bitmap </w:t>
      </w:r>
      <w:proofErr w:type="spellStart"/>
      <w:r w:rsidR="00ED4965" w:rsidRPr="003D1E36">
        <w:rPr>
          <w:rFonts w:cs="Arial"/>
        </w:rPr>
        <w:t>without</w:t>
      </w:r>
      <w:proofErr w:type="spellEnd"/>
      <w:r w:rsidR="00ED4965" w:rsidRPr="003D1E36">
        <w:rPr>
          <w:rFonts w:cs="Arial"/>
        </w:rPr>
        <w:t xml:space="preserve"> </w:t>
      </w:r>
      <w:proofErr w:type="spellStart"/>
      <w:r w:rsidR="00ED4965" w:rsidRPr="003D1E36">
        <w:rPr>
          <w:rFonts w:cs="Arial"/>
        </w:rPr>
        <w:t>any</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factor or </w:t>
      </w:r>
      <w:proofErr w:type="spellStart"/>
      <w:r w:rsidR="00ED4965" w:rsidRPr="003D1E36">
        <w:rPr>
          <w:rFonts w:cs="Arial"/>
        </w:rPr>
        <w:t>barring</w:t>
      </w:r>
      <w:proofErr w:type="spellEnd"/>
      <w:r w:rsidR="00ED4965" w:rsidRPr="003D1E36">
        <w:rPr>
          <w:rFonts w:cs="Arial"/>
        </w:rPr>
        <w:t xml:space="preserve"> time. In addition, the </w:t>
      </w:r>
      <w:proofErr w:type="spellStart"/>
      <w:r w:rsidR="00ED4965" w:rsidRPr="003D1E36">
        <w:rPr>
          <w:rFonts w:cs="Arial"/>
        </w:rPr>
        <w:t>mechanism</w:t>
      </w:r>
      <w:proofErr w:type="spellEnd"/>
      <w:r w:rsidR="00ED4965" w:rsidRPr="003D1E36">
        <w:rPr>
          <w:rFonts w:cs="Arial"/>
        </w:rPr>
        <w:t xml:space="preserve"> for </w:t>
      </w:r>
      <w:proofErr w:type="spellStart"/>
      <w:r w:rsidR="00ED4965" w:rsidRPr="003D1E36">
        <w:rPr>
          <w:rFonts w:cs="Arial"/>
        </w:rPr>
        <w:t>checking</w:t>
      </w:r>
      <w:proofErr w:type="spellEnd"/>
      <w:r w:rsidR="00ED4965" w:rsidRPr="003D1E36">
        <w:rPr>
          <w:rFonts w:cs="Arial"/>
        </w:rPr>
        <w:t xml:space="preserve"> </w:t>
      </w:r>
      <w:proofErr w:type="spellStart"/>
      <w:r w:rsidR="00ED4965" w:rsidRPr="003D1E36">
        <w:rPr>
          <w:rFonts w:cs="Arial"/>
        </w:rPr>
        <w:t>whether</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is</w:t>
      </w:r>
      <w:proofErr w:type="spellEnd"/>
      <w:r w:rsidR="00ED4965" w:rsidRPr="003D1E36">
        <w:rPr>
          <w:rFonts w:cs="Arial"/>
        </w:rPr>
        <w:t xml:space="preserve"> </w:t>
      </w:r>
      <w:proofErr w:type="spellStart"/>
      <w:r w:rsidR="00ED4965" w:rsidRPr="003D1E36">
        <w:rPr>
          <w:rFonts w:cs="Arial"/>
        </w:rPr>
        <w:t>enabled</w:t>
      </w:r>
      <w:proofErr w:type="spellEnd"/>
      <w:r w:rsidR="00ED4965" w:rsidRPr="003D1E36">
        <w:rPr>
          <w:rFonts w:cs="Arial"/>
        </w:rPr>
        <w:t xml:space="preserve"> has been </w:t>
      </w:r>
      <w:proofErr w:type="spellStart"/>
      <w:r w:rsidR="00ED4965" w:rsidRPr="003D1E36">
        <w:rPr>
          <w:rFonts w:cs="Arial"/>
        </w:rPr>
        <w:t>optimised</w:t>
      </w:r>
      <w:proofErr w:type="spellEnd"/>
      <w:r w:rsidR="00ED4965" w:rsidRPr="003D1E36">
        <w:rPr>
          <w:rFonts w:cs="Arial"/>
        </w:rPr>
        <w:t xml:space="preserve"> </w:t>
      </w:r>
      <w:proofErr w:type="spellStart"/>
      <w:r w:rsidR="00ED4965" w:rsidRPr="003D1E36">
        <w:rPr>
          <w:rFonts w:cs="Arial"/>
        </w:rPr>
        <w:t>compared</w:t>
      </w:r>
      <w:proofErr w:type="spellEnd"/>
      <w:r w:rsidR="00ED4965" w:rsidRPr="003D1E36">
        <w:rPr>
          <w:rFonts w:cs="Arial"/>
        </w:rPr>
        <w:t xml:space="preserve"> to LTE </w:t>
      </w:r>
      <w:proofErr w:type="spellStart"/>
      <w:r w:rsidR="00ED4965" w:rsidRPr="003D1E36">
        <w:rPr>
          <w:rFonts w:cs="Arial"/>
        </w:rPr>
        <w:t>such</w:t>
      </w:r>
      <w:proofErr w:type="spellEnd"/>
      <w:r w:rsidR="00ED4965" w:rsidRPr="003D1E36">
        <w:rPr>
          <w:rFonts w:cs="Arial"/>
        </w:rPr>
        <w:t xml:space="preserve"> </w:t>
      </w:r>
      <w:proofErr w:type="spellStart"/>
      <w:r w:rsidR="00ED4965" w:rsidRPr="003D1E36">
        <w:rPr>
          <w:rFonts w:cs="Arial"/>
        </w:rPr>
        <w:t>that</w:t>
      </w:r>
      <w:proofErr w:type="spellEnd"/>
      <w:r w:rsidR="00ED4965" w:rsidRPr="003D1E36">
        <w:rPr>
          <w:rFonts w:cs="Arial"/>
        </w:rPr>
        <w:t xml:space="preserve"> the UE </w:t>
      </w:r>
      <w:proofErr w:type="spellStart"/>
      <w:r w:rsidR="00ED4965" w:rsidRPr="003D1E36">
        <w:rPr>
          <w:rFonts w:cs="Arial"/>
        </w:rPr>
        <w:t>can</w:t>
      </w:r>
      <w:proofErr w:type="spellEnd"/>
      <w:r w:rsidR="00ED4965" w:rsidRPr="003D1E36">
        <w:rPr>
          <w:rFonts w:cs="Arial"/>
        </w:rPr>
        <w:t xml:space="preserve"> </w:t>
      </w:r>
      <w:proofErr w:type="spellStart"/>
      <w:r w:rsidR="00ED4965" w:rsidRPr="003D1E36">
        <w:rPr>
          <w:rFonts w:cs="Arial"/>
        </w:rPr>
        <w:t>determine</w:t>
      </w:r>
      <w:proofErr w:type="spellEnd"/>
      <w:r w:rsidR="00ED4965" w:rsidRPr="003D1E36">
        <w:rPr>
          <w:rFonts w:cs="Arial"/>
        </w:rPr>
        <w:t xml:space="preserve"> </w:t>
      </w:r>
      <w:proofErr w:type="spellStart"/>
      <w:r w:rsidR="00ED4965" w:rsidRPr="003D1E36">
        <w:rPr>
          <w:rFonts w:cs="Arial"/>
        </w:rPr>
        <w:t>whether</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is</w:t>
      </w:r>
      <w:proofErr w:type="spellEnd"/>
      <w:r w:rsidR="00ED4965" w:rsidRPr="003D1E36">
        <w:rPr>
          <w:rFonts w:cs="Arial"/>
        </w:rPr>
        <w:t xml:space="preserve"> </w:t>
      </w:r>
      <w:proofErr w:type="spellStart"/>
      <w:r w:rsidR="00ED4965" w:rsidRPr="003D1E36">
        <w:rPr>
          <w:rFonts w:cs="Arial"/>
        </w:rPr>
        <w:t>enabled</w:t>
      </w:r>
      <w:proofErr w:type="spellEnd"/>
      <w:r w:rsidR="00ED4965" w:rsidRPr="003D1E36">
        <w:rPr>
          <w:rFonts w:cs="Arial"/>
        </w:rPr>
        <w:t xml:space="preserve"> or not </w:t>
      </w:r>
      <w:proofErr w:type="spellStart"/>
      <w:r w:rsidR="00ED4965" w:rsidRPr="003D1E36">
        <w:rPr>
          <w:rFonts w:cs="Arial"/>
        </w:rPr>
        <w:t>based</w:t>
      </w:r>
      <w:proofErr w:type="spellEnd"/>
      <w:r w:rsidR="00ED4965" w:rsidRPr="003D1E36">
        <w:rPr>
          <w:rFonts w:cs="Arial"/>
        </w:rPr>
        <w:t xml:space="preserve"> on MIB . </w:t>
      </w:r>
      <w:proofErr w:type="spellStart"/>
      <w:r w:rsidR="00ED4965" w:rsidRPr="003D1E36">
        <w:rPr>
          <w:rFonts w:cs="Arial"/>
        </w:rPr>
        <w:t>With</w:t>
      </w:r>
      <w:proofErr w:type="spellEnd"/>
      <w:r w:rsidR="00ED4965" w:rsidRPr="003D1E36">
        <w:rPr>
          <w:rFonts w:cs="Arial"/>
        </w:rPr>
        <w:t xml:space="preserve"> </w:t>
      </w:r>
      <w:proofErr w:type="spellStart"/>
      <w:r w:rsidR="00ED4965" w:rsidRPr="003D1E36">
        <w:rPr>
          <w:rFonts w:cs="Arial"/>
        </w:rPr>
        <w:t>this</w:t>
      </w:r>
      <w:proofErr w:type="spellEnd"/>
      <w:r w:rsidR="00ED4965" w:rsidRPr="003D1E36">
        <w:rPr>
          <w:rFonts w:cs="Arial"/>
        </w:rPr>
        <w:t xml:space="preserve"> in </w:t>
      </w:r>
      <w:proofErr w:type="spellStart"/>
      <w:r w:rsidR="00ED4965" w:rsidRPr="003D1E36">
        <w:rPr>
          <w:rFonts w:cs="Arial"/>
        </w:rPr>
        <w:t>mind</w:t>
      </w:r>
      <w:proofErr w:type="spellEnd"/>
      <w:r w:rsidR="00ED4965" w:rsidRPr="003D1E36">
        <w:rPr>
          <w:rFonts w:cs="Arial"/>
        </w:rPr>
        <w:t xml:space="preserve">, </w:t>
      </w:r>
      <w:proofErr w:type="spellStart"/>
      <w:r w:rsidR="00ED4965" w:rsidRPr="003D1E36">
        <w:rPr>
          <w:rFonts w:cs="Arial"/>
        </w:rPr>
        <w:t>it</w:t>
      </w:r>
      <w:proofErr w:type="spellEnd"/>
      <w:r w:rsidR="00ED4965" w:rsidRPr="003D1E36">
        <w:rPr>
          <w:rFonts w:cs="Arial"/>
        </w:rPr>
        <w:t xml:space="preserve"> </w:t>
      </w:r>
      <w:proofErr w:type="spellStart"/>
      <w:r w:rsidR="00ED4965" w:rsidRPr="003D1E36">
        <w:rPr>
          <w:rFonts w:cs="Arial"/>
        </w:rPr>
        <w:t>may</w:t>
      </w:r>
      <w:proofErr w:type="spellEnd"/>
      <w:r w:rsidR="00ED4965" w:rsidRPr="003D1E36">
        <w:rPr>
          <w:rFonts w:cs="Arial"/>
        </w:rPr>
        <w:t xml:space="preserve"> </w:t>
      </w:r>
      <w:proofErr w:type="spellStart"/>
      <w:r w:rsidR="00ED4965" w:rsidRPr="003D1E36">
        <w:rPr>
          <w:rFonts w:cs="Arial"/>
        </w:rPr>
        <w:t>make</w:t>
      </w:r>
      <w:proofErr w:type="spellEnd"/>
      <w:r w:rsidR="00ED4965" w:rsidRPr="003D1E36">
        <w:rPr>
          <w:rFonts w:cs="Arial"/>
        </w:rPr>
        <w:t xml:space="preserve"> more </w:t>
      </w:r>
      <w:proofErr w:type="spellStart"/>
      <w:r w:rsidR="00ED4965" w:rsidRPr="003D1E36">
        <w:rPr>
          <w:rFonts w:cs="Arial"/>
        </w:rPr>
        <w:t>sense</w:t>
      </w:r>
      <w:proofErr w:type="spellEnd"/>
      <w:r w:rsidR="00ED4965" w:rsidRPr="003D1E36">
        <w:rPr>
          <w:rFonts w:cs="Arial"/>
        </w:rPr>
        <w:t xml:space="preserve"> to </w:t>
      </w:r>
      <w:proofErr w:type="spellStart"/>
      <w:r w:rsidR="00ED4965" w:rsidRPr="003D1E36">
        <w:rPr>
          <w:rFonts w:cs="Arial"/>
        </w:rPr>
        <w:t>si</w:t>
      </w:r>
      <w:r w:rsidR="00186240" w:rsidRPr="003D1E36">
        <w:rPr>
          <w:rFonts w:cs="Arial"/>
        </w:rPr>
        <w:t>m</w:t>
      </w:r>
      <w:r w:rsidR="00ED4965" w:rsidRPr="003D1E36">
        <w:rPr>
          <w:rFonts w:cs="Arial"/>
        </w:rPr>
        <w:t>plify</w:t>
      </w:r>
      <w:proofErr w:type="spellEnd"/>
      <w:r w:rsidR="00ED4965" w:rsidRPr="003D1E36">
        <w:rPr>
          <w:rFonts w:cs="Arial"/>
        </w:rPr>
        <w:t xml:space="preserve"> the UAC </w:t>
      </w:r>
      <w:proofErr w:type="spellStart"/>
      <w:r w:rsidR="00ED4965" w:rsidRPr="003D1E36">
        <w:rPr>
          <w:rFonts w:cs="Arial"/>
        </w:rPr>
        <w:t>mechanism</w:t>
      </w:r>
      <w:proofErr w:type="spellEnd"/>
      <w:r w:rsidR="00ED4965" w:rsidRPr="003D1E36">
        <w:rPr>
          <w:rFonts w:cs="Arial"/>
        </w:rPr>
        <w:t xml:space="preserve"> </w:t>
      </w:r>
      <w:proofErr w:type="spellStart"/>
      <w:r w:rsidR="00ED4965" w:rsidRPr="003D1E36">
        <w:rPr>
          <w:rFonts w:cs="Arial"/>
        </w:rPr>
        <w:t>used</w:t>
      </w:r>
      <w:proofErr w:type="spellEnd"/>
      <w:r w:rsidR="00ED4965" w:rsidRPr="003D1E36">
        <w:rPr>
          <w:rFonts w:cs="Arial"/>
        </w:rPr>
        <w:t xml:space="preserve"> in LTE/NR to </w:t>
      </w:r>
      <w:proofErr w:type="spellStart"/>
      <w:r w:rsidR="00ED4965" w:rsidRPr="003D1E36">
        <w:rPr>
          <w:rFonts w:cs="Arial"/>
        </w:rPr>
        <w:t>be</w:t>
      </w:r>
      <w:proofErr w:type="spellEnd"/>
      <w:r w:rsidR="00ED4965" w:rsidRPr="003D1E36">
        <w:rPr>
          <w:rFonts w:cs="Arial"/>
        </w:rPr>
        <w:t xml:space="preserve"> more </w:t>
      </w:r>
      <w:proofErr w:type="spellStart"/>
      <w:r w:rsidR="00ED4965" w:rsidRPr="003D1E36">
        <w:rPr>
          <w:rFonts w:cs="Arial"/>
        </w:rPr>
        <w:t>aligned</w:t>
      </w:r>
      <w:proofErr w:type="spellEnd"/>
      <w:r w:rsidR="00ED4965" w:rsidRPr="003D1E36">
        <w:rPr>
          <w:rFonts w:cs="Arial"/>
        </w:rPr>
        <w:t xml:space="preserve"> </w:t>
      </w:r>
      <w:proofErr w:type="spellStart"/>
      <w:r w:rsidR="00ED4965" w:rsidRPr="003D1E36">
        <w:rPr>
          <w:rFonts w:cs="Arial"/>
        </w:rPr>
        <w:t>with</w:t>
      </w:r>
      <w:proofErr w:type="spellEnd"/>
      <w:r w:rsidR="00ED4965" w:rsidRPr="003D1E36">
        <w:rPr>
          <w:rFonts w:cs="Arial"/>
        </w:rPr>
        <w:t xml:space="preserve"> the </w:t>
      </w:r>
      <w:proofErr w:type="spellStart"/>
      <w:r w:rsidR="00ED4965" w:rsidRPr="003D1E36">
        <w:rPr>
          <w:rFonts w:cs="Arial"/>
        </w:rPr>
        <w:t>existing</w:t>
      </w:r>
      <w:proofErr w:type="spellEnd"/>
      <w:r w:rsidR="00ED4965" w:rsidRPr="003D1E36">
        <w:rPr>
          <w:rFonts w:cs="Arial"/>
        </w:rPr>
        <w:t xml:space="preserve"> NB-</w:t>
      </w:r>
      <w:proofErr w:type="spellStart"/>
      <w:r w:rsidR="00ED4965" w:rsidRPr="003D1E36">
        <w:rPr>
          <w:rFonts w:cs="Arial"/>
        </w:rPr>
        <w:t>IoT</w:t>
      </w:r>
      <w:proofErr w:type="spellEnd"/>
      <w:r w:rsidR="00ED4965" w:rsidRPr="003D1E36">
        <w:rPr>
          <w:rFonts w:cs="Arial"/>
        </w:rPr>
        <w:t xml:space="preserve"> </w:t>
      </w:r>
      <w:proofErr w:type="spellStart"/>
      <w:r w:rsidR="00ED4965" w:rsidRPr="003D1E36">
        <w:rPr>
          <w:rFonts w:cs="Arial"/>
        </w:rPr>
        <w:t>barring</w:t>
      </w:r>
      <w:proofErr w:type="spellEnd"/>
      <w:r w:rsidR="00ED4965" w:rsidRPr="003D1E36">
        <w:rPr>
          <w:rFonts w:cs="Arial"/>
        </w:rPr>
        <w:t xml:space="preserve">, </w:t>
      </w:r>
      <w:proofErr w:type="spellStart"/>
      <w:r w:rsidR="00ED4965" w:rsidRPr="003D1E36">
        <w:rPr>
          <w:rFonts w:cs="Arial"/>
        </w:rPr>
        <w:t>rather</w:t>
      </w:r>
      <w:proofErr w:type="spellEnd"/>
      <w:r w:rsidR="00ED4965" w:rsidRPr="003D1E36">
        <w:rPr>
          <w:rFonts w:cs="Arial"/>
        </w:rPr>
        <w:t xml:space="preserve"> </w:t>
      </w:r>
      <w:proofErr w:type="spellStart"/>
      <w:r w:rsidR="00ED4965" w:rsidRPr="003D1E36">
        <w:rPr>
          <w:rFonts w:cs="Arial"/>
        </w:rPr>
        <w:t>than</w:t>
      </w:r>
      <w:proofErr w:type="spellEnd"/>
      <w:r w:rsidR="00ED4965" w:rsidRPr="003D1E36">
        <w:rPr>
          <w:rFonts w:cs="Arial"/>
        </w:rPr>
        <w:t xml:space="preserve"> the </w:t>
      </w:r>
      <w:proofErr w:type="spellStart"/>
      <w:r w:rsidR="00ED4965" w:rsidRPr="003D1E36">
        <w:rPr>
          <w:rFonts w:cs="Arial"/>
        </w:rPr>
        <w:t>other</w:t>
      </w:r>
      <w:proofErr w:type="spellEnd"/>
      <w:r w:rsidR="00ED4965" w:rsidRPr="003D1E36">
        <w:rPr>
          <w:rFonts w:cs="Arial"/>
        </w:rPr>
        <w:t xml:space="preserve"> </w:t>
      </w:r>
      <w:proofErr w:type="spellStart"/>
      <w:r w:rsidR="00ED4965" w:rsidRPr="003D1E36">
        <w:rPr>
          <w:rFonts w:cs="Arial"/>
        </w:rPr>
        <w:t>way</w:t>
      </w:r>
      <w:proofErr w:type="spellEnd"/>
      <w:r w:rsidR="00ED4965" w:rsidRPr="003D1E36">
        <w:rPr>
          <w:rFonts w:cs="Arial"/>
        </w:rPr>
        <w:t xml:space="preserve"> </w:t>
      </w:r>
      <w:proofErr w:type="spellStart"/>
      <w:r w:rsidR="00ED4965" w:rsidRPr="003D1E36">
        <w:rPr>
          <w:rFonts w:cs="Arial"/>
        </w:rPr>
        <w:t>around</w:t>
      </w:r>
      <w:proofErr w:type="spellEnd"/>
      <w:r w:rsidR="00ED4965" w:rsidRPr="003D1E36">
        <w:rPr>
          <w:rFonts w:cs="Arial"/>
        </w:rPr>
        <w:t>.</w:t>
      </w:r>
    </w:p>
    <w:p w14:paraId="5BCE7BBA" w14:textId="77777777" w:rsidR="00186240" w:rsidRPr="003D1E36" w:rsidRDefault="00186240" w:rsidP="00B6598F">
      <w:pPr>
        <w:pStyle w:val="Doc-text2"/>
        <w:ind w:left="0" w:firstLine="0"/>
        <w:rPr>
          <w:rFonts w:cs="Arial"/>
        </w:rPr>
      </w:pPr>
    </w:p>
    <w:p w14:paraId="1B6D62A4" w14:textId="77777777" w:rsidR="00375E70" w:rsidRPr="003D1E36" w:rsidRDefault="00375E70" w:rsidP="00375E70">
      <w:pPr>
        <w:pStyle w:val="Heading4"/>
        <w:rPr>
          <w:rFonts w:eastAsia="MS Mincho" w:cs="Arial"/>
          <w:lang w:eastAsia="ja-JP"/>
        </w:rPr>
      </w:pPr>
      <w:r w:rsidRPr="003D1E36">
        <w:rPr>
          <w:rFonts w:eastAsia="MS Mincho" w:cs="Arial"/>
          <w:lang w:eastAsia="ja-JP"/>
        </w:rPr>
        <w:t>3.2.1 Access Categories</w:t>
      </w:r>
    </w:p>
    <w:p w14:paraId="4E6DFFC6" w14:textId="1C0B8F42" w:rsidR="00186240" w:rsidRPr="003D1E36" w:rsidRDefault="00186240" w:rsidP="00B6598F">
      <w:pPr>
        <w:pStyle w:val="Doc-text2"/>
        <w:ind w:left="0" w:firstLine="0"/>
        <w:rPr>
          <w:rFonts w:cs="Arial"/>
        </w:rPr>
      </w:pPr>
      <w:r w:rsidRPr="003D1E36">
        <w:rPr>
          <w:rFonts w:eastAsia="MS Mincho" w:cs="Arial"/>
          <w:lang w:eastAsia="ja-JP"/>
        </w:rPr>
        <w:t xml:space="preserve">TS 22.261 </w:t>
      </w:r>
      <w:r w:rsidRPr="003D1E36">
        <w:rPr>
          <w:rFonts w:eastAsia="MS Mincho" w:cs="Arial"/>
          <w:lang w:eastAsia="ja-JP"/>
        </w:rPr>
        <w:fldChar w:fldCharType="begin"/>
      </w:r>
      <w:r w:rsidRPr="003D1E36">
        <w:rPr>
          <w:rFonts w:eastAsia="MS Mincho" w:cs="Arial"/>
          <w:lang w:eastAsia="ja-JP"/>
        </w:rPr>
        <w:instrText xml:space="preserve"> REF _Ref7012521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Pr="003D1E36">
        <w:rPr>
          <w:rFonts w:eastAsia="MS Mincho" w:cs="Arial"/>
          <w:lang w:eastAsia="ja-JP"/>
        </w:rPr>
        <w:t>[7]</w:t>
      </w:r>
      <w:r w:rsidRPr="003D1E36">
        <w:rPr>
          <w:rFonts w:eastAsia="MS Mincho" w:cs="Arial"/>
          <w:lang w:eastAsia="ja-JP"/>
        </w:rPr>
        <w:fldChar w:fldCharType="end"/>
      </w:r>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the </w:t>
      </w:r>
      <w:proofErr w:type="spellStart"/>
      <w:r w:rsidRPr="003D1E36">
        <w:rPr>
          <w:rFonts w:eastAsia="MS Mincho" w:cs="Arial"/>
          <w:lang w:eastAsia="ja-JP"/>
        </w:rPr>
        <w:t>following</w:t>
      </w:r>
      <w:proofErr w:type="spellEnd"/>
      <w:r w:rsidRPr="003D1E36">
        <w:rPr>
          <w:rFonts w:eastAsia="MS Mincho" w:cs="Arial"/>
          <w:lang w:eastAsia="ja-JP"/>
        </w:rPr>
        <w:t xml:space="preserv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category</w:t>
      </w:r>
      <w:proofErr w:type="spellEnd"/>
      <w:r w:rsidRPr="003D1E36">
        <w:rPr>
          <w:rFonts w:eastAsia="MS Mincho" w:cs="Arial"/>
          <w:lang w:eastAsia="ja-JP"/>
        </w:rPr>
        <w:t xml:space="preserve"> table. </w:t>
      </w:r>
    </w:p>
    <w:p w14:paraId="6CFA32BB" w14:textId="77777777" w:rsidR="00D73227" w:rsidRPr="003D1E36" w:rsidRDefault="00D73227" w:rsidP="00B6598F">
      <w:pPr>
        <w:pStyle w:val="Doc-text2"/>
        <w:ind w:left="0" w:firstLine="0"/>
        <w:rPr>
          <w:rFonts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186240" w:rsidRPr="003D1E36" w14:paraId="11ED2880" w14:textId="77777777" w:rsidTr="00186240">
        <w:tc>
          <w:tcPr>
            <w:tcW w:w="1701" w:type="dxa"/>
            <w:tcBorders>
              <w:top w:val="single" w:sz="12" w:space="0" w:color="auto"/>
              <w:left w:val="single" w:sz="12" w:space="0" w:color="auto"/>
              <w:bottom w:val="single" w:sz="12" w:space="0" w:color="auto"/>
              <w:right w:val="single" w:sz="6" w:space="0" w:color="auto"/>
            </w:tcBorders>
            <w:hideMark/>
          </w:tcPr>
          <w:p w14:paraId="55792E09"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Access Category number</w:t>
            </w:r>
          </w:p>
        </w:tc>
        <w:tc>
          <w:tcPr>
            <w:tcW w:w="4253" w:type="dxa"/>
            <w:tcBorders>
              <w:top w:val="single" w:sz="12" w:space="0" w:color="auto"/>
              <w:left w:val="single" w:sz="6" w:space="0" w:color="auto"/>
              <w:bottom w:val="single" w:sz="12" w:space="0" w:color="auto"/>
              <w:right w:val="single" w:sz="6" w:space="0" w:color="auto"/>
            </w:tcBorders>
            <w:hideMark/>
          </w:tcPr>
          <w:p w14:paraId="24E80416"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Conditions related to UE</w:t>
            </w:r>
          </w:p>
        </w:tc>
        <w:tc>
          <w:tcPr>
            <w:tcW w:w="3544" w:type="dxa"/>
            <w:tcBorders>
              <w:top w:val="single" w:sz="12" w:space="0" w:color="auto"/>
              <w:left w:val="single" w:sz="6" w:space="0" w:color="auto"/>
              <w:bottom w:val="single" w:sz="12" w:space="0" w:color="auto"/>
              <w:right w:val="single" w:sz="12" w:space="0" w:color="auto"/>
            </w:tcBorders>
            <w:hideMark/>
          </w:tcPr>
          <w:p w14:paraId="73F17A49" w14:textId="77777777" w:rsidR="00186240" w:rsidRPr="003D1E36" w:rsidRDefault="00186240">
            <w:pPr>
              <w:keepNext/>
              <w:keepLines/>
              <w:spacing w:after="0"/>
              <w:jc w:val="center"/>
              <w:rPr>
                <w:rFonts w:ascii="Arial" w:hAnsi="Arial" w:cs="Arial"/>
                <w:b/>
                <w:sz w:val="18"/>
                <w:lang w:eastAsia="ja-JP"/>
              </w:rPr>
            </w:pPr>
            <w:r w:rsidRPr="003D1E36">
              <w:rPr>
                <w:rFonts w:ascii="Arial" w:hAnsi="Arial" w:cs="Arial"/>
                <w:b/>
                <w:sz w:val="18"/>
                <w:lang w:eastAsia="ja-JP"/>
              </w:rPr>
              <w:t>Type of access attempt</w:t>
            </w:r>
          </w:p>
        </w:tc>
      </w:tr>
      <w:tr w:rsidR="00186240" w:rsidRPr="003D1E36" w14:paraId="37E613CA" w14:textId="77777777" w:rsidTr="00186240">
        <w:tc>
          <w:tcPr>
            <w:tcW w:w="1701" w:type="dxa"/>
            <w:tcBorders>
              <w:top w:val="single" w:sz="12" w:space="0" w:color="auto"/>
              <w:left w:val="single" w:sz="12" w:space="0" w:color="auto"/>
              <w:bottom w:val="single" w:sz="6" w:space="0" w:color="auto"/>
              <w:right w:val="single" w:sz="6" w:space="0" w:color="auto"/>
            </w:tcBorders>
            <w:hideMark/>
          </w:tcPr>
          <w:p w14:paraId="52377238"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0</w:t>
            </w:r>
          </w:p>
        </w:tc>
        <w:tc>
          <w:tcPr>
            <w:tcW w:w="4253" w:type="dxa"/>
            <w:tcBorders>
              <w:top w:val="single" w:sz="12" w:space="0" w:color="auto"/>
              <w:left w:val="single" w:sz="6" w:space="0" w:color="auto"/>
              <w:bottom w:val="single" w:sz="6" w:space="0" w:color="auto"/>
              <w:right w:val="single" w:sz="6" w:space="0" w:color="auto"/>
            </w:tcBorders>
            <w:hideMark/>
          </w:tcPr>
          <w:p w14:paraId="34259F44"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w:t>
            </w:r>
          </w:p>
        </w:tc>
        <w:tc>
          <w:tcPr>
            <w:tcW w:w="3544" w:type="dxa"/>
            <w:tcBorders>
              <w:top w:val="single" w:sz="12" w:space="0" w:color="auto"/>
              <w:left w:val="single" w:sz="6" w:space="0" w:color="auto"/>
              <w:bottom w:val="single" w:sz="6" w:space="0" w:color="auto"/>
              <w:right w:val="single" w:sz="12" w:space="0" w:color="auto"/>
            </w:tcBorders>
            <w:hideMark/>
          </w:tcPr>
          <w:p w14:paraId="225BD423"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signalling resulting from paging</w:t>
            </w:r>
          </w:p>
        </w:tc>
      </w:tr>
      <w:tr w:rsidR="00186240" w:rsidRPr="003D1E36" w14:paraId="79EC5274"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1091F464"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1 (NOTE 1)</w:t>
            </w:r>
          </w:p>
        </w:tc>
        <w:tc>
          <w:tcPr>
            <w:tcW w:w="4253" w:type="dxa"/>
            <w:tcBorders>
              <w:top w:val="single" w:sz="6" w:space="0" w:color="auto"/>
              <w:left w:val="single" w:sz="6" w:space="0" w:color="auto"/>
              <w:bottom w:val="single" w:sz="6" w:space="0" w:color="auto"/>
              <w:right w:val="single" w:sz="6" w:space="0" w:color="auto"/>
            </w:tcBorders>
            <w:hideMark/>
          </w:tcPr>
          <w:p w14:paraId="4A596928"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UE is configured for delay tolerant service and subject to access control for Access Category 1, which is judged based on relation of UE’s HPLMN and the selected PLMN.</w:t>
            </w:r>
          </w:p>
        </w:tc>
        <w:tc>
          <w:tcPr>
            <w:tcW w:w="3544" w:type="dxa"/>
            <w:tcBorders>
              <w:top w:val="single" w:sz="6" w:space="0" w:color="auto"/>
              <w:left w:val="single" w:sz="6" w:space="0" w:color="auto"/>
              <w:bottom w:val="single" w:sz="6" w:space="0" w:color="auto"/>
              <w:right w:val="single" w:sz="12" w:space="0" w:color="auto"/>
            </w:tcBorders>
            <w:hideMark/>
          </w:tcPr>
          <w:p w14:paraId="632412A6"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Emergency</w:t>
            </w:r>
          </w:p>
        </w:tc>
      </w:tr>
      <w:tr w:rsidR="00186240" w:rsidRPr="003D1E36" w14:paraId="290CCD25"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A241869"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2</w:t>
            </w:r>
          </w:p>
        </w:tc>
        <w:tc>
          <w:tcPr>
            <w:tcW w:w="4253" w:type="dxa"/>
            <w:tcBorders>
              <w:top w:val="single" w:sz="6" w:space="0" w:color="auto"/>
              <w:left w:val="single" w:sz="6" w:space="0" w:color="auto"/>
              <w:bottom w:val="single" w:sz="6" w:space="0" w:color="auto"/>
              <w:right w:val="single" w:sz="6" w:space="0" w:color="auto"/>
            </w:tcBorders>
            <w:hideMark/>
          </w:tcPr>
          <w:p w14:paraId="55C9601D" w14:textId="77777777" w:rsidR="00186240" w:rsidRPr="003D1E36" w:rsidRDefault="00186240" w:rsidP="00186240">
            <w:pPr>
              <w:keepNext/>
              <w:keepLines/>
              <w:spacing w:after="0"/>
              <w:jc w:val="center"/>
              <w:rPr>
                <w:rFonts w:ascii="Arial" w:hAnsi="Arial" w:cs="Arial"/>
                <w:sz w:val="18"/>
                <w:highlight w:val="yellow"/>
                <w:lang w:eastAsia="ja-JP"/>
              </w:rPr>
            </w:pPr>
            <w:r w:rsidRPr="003D1E36">
              <w:rPr>
                <w:rFonts w:ascii="Arial" w:hAnsi="Arial" w:cs="Arial"/>
                <w:sz w:val="18"/>
                <w:lang w:eastAsia="ja-JP"/>
              </w:rPr>
              <w:t>All</w:t>
            </w:r>
          </w:p>
        </w:tc>
        <w:tc>
          <w:tcPr>
            <w:tcW w:w="3544" w:type="dxa"/>
            <w:tcBorders>
              <w:top w:val="single" w:sz="6" w:space="0" w:color="auto"/>
              <w:left w:val="single" w:sz="6" w:space="0" w:color="auto"/>
              <w:bottom w:val="single" w:sz="6" w:space="0" w:color="auto"/>
              <w:right w:val="single" w:sz="12" w:space="0" w:color="auto"/>
            </w:tcBorders>
            <w:hideMark/>
          </w:tcPr>
          <w:p w14:paraId="29792F00" w14:textId="77777777" w:rsidR="00186240" w:rsidRPr="003D1E36" w:rsidRDefault="00186240" w:rsidP="00186240">
            <w:pPr>
              <w:keepNext/>
              <w:keepLines/>
              <w:spacing w:after="0"/>
              <w:jc w:val="center"/>
              <w:rPr>
                <w:rFonts w:ascii="Arial" w:hAnsi="Arial" w:cs="Arial"/>
                <w:sz w:val="18"/>
                <w:highlight w:val="yellow"/>
                <w:lang w:eastAsia="ja-JP"/>
              </w:rPr>
            </w:pPr>
            <w:r w:rsidRPr="003D1E36">
              <w:rPr>
                <w:rFonts w:ascii="Arial" w:hAnsi="Arial" w:cs="Arial"/>
                <w:sz w:val="18"/>
                <w:lang w:eastAsia="ja-JP"/>
              </w:rPr>
              <w:t>Emergency</w:t>
            </w:r>
          </w:p>
        </w:tc>
      </w:tr>
      <w:tr w:rsidR="00186240" w:rsidRPr="003D1E36" w14:paraId="11CE0DE2"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6B26DC7B"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3</w:t>
            </w:r>
          </w:p>
        </w:tc>
        <w:tc>
          <w:tcPr>
            <w:tcW w:w="4253" w:type="dxa"/>
            <w:tcBorders>
              <w:top w:val="single" w:sz="6" w:space="0" w:color="auto"/>
              <w:left w:val="single" w:sz="6" w:space="0" w:color="auto"/>
              <w:bottom w:val="single" w:sz="6" w:space="0" w:color="auto"/>
              <w:right w:val="single" w:sz="6" w:space="0" w:color="auto"/>
            </w:tcBorders>
            <w:hideMark/>
          </w:tcPr>
          <w:p w14:paraId="4CE544EE"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2924E2F"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MO signalling on NAS level resulting from other than paging</w:t>
            </w:r>
          </w:p>
        </w:tc>
      </w:tr>
      <w:tr w:rsidR="00186240" w:rsidRPr="003D1E36" w14:paraId="560CF0F8"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28F76268"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4</w:t>
            </w:r>
          </w:p>
        </w:tc>
        <w:tc>
          <w:tcPr>
            <w:tcW w:w="4253" w:type="dxa"/>
            <w:tcBorders>
              <w:top w:val="single" w:sz="6" w:space="0" w:color="auto"/>
              <w:left w:val="single" w:sz="6" w:space="0" w:color="auto"/>
              <w:bottom w:val="single" w:sz="6" w:space="0" w:color="auto"/>
              <w:right w:val="single" w:sz="6" w:space="0" w:color="auto"/>
            </w:tcBorders>
            <w:hideMark/>
          </w:tcPr>
          <w:p w14:paraId="3586F850"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15F0E850"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MMTEL voice (NOTE 3)</w:t>
            </w:r>
          </w:p>
        </w:tc>
      </w:tr>
      <w:tr w:rsidR="00186240" w:rsidRPr="003D1E36" w14:paraId="41B5C518"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498544DE"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5</w:t>
            </w:r>
          </w:p>
        </w:tc>
        <w:tc>
          <w:tcPr>
            <w:tcW w:w="4253" w:type="dxa"/>
            <w:tcBorders>
              <w:top w:val="single" w:sz="6" w:space="0" w:color="auto"/>
              <w:left w:val="single" w:sz="6" w:space="0" w:color="auto"/>
              <w:bottom w:val="single" w:sz="6" w:space="0" w:color="auto"/>
              <w:right w:val="single" w:sz="6" w:space="0" w:color="auto"/>
            </w:tcBorders>
            <w:hideMark/>
          </w:tcPr>
          <w:p w14:paraId="18AFCC45"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3C41D1"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MMTEL video</w:t>
            </w:r>
          </w:p>
        </w:tc>
      </w:tr>
      <w:tr w:rsidR="00186240" w:rsidRPr="003D1E36" w14:paraId="7F3AD9A1"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556FF36"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6</w:t>
            </w:r>
          </w:p>
        </w:tc>
        <w:tc>
          <w:tcPr>
            <w:tcW w:w="4253" w:type="dxa"/>
            <w:tcBorders>
              <w:top w:val="single" w:sz="6" w:space="0" w:color="auto"/>
              <w:left w:val="single" w:sz="6" w:space="0" w:color="auto"/>
              <w:bottom w:val="single" w:sz="6" w:space="0" w:color="auto"/>
              <w:right w:val="single" w:sz="6" w:space="0" w:color="auto"/>
            </w:tcBorders>
            <w:hideMark/>
          </w:tcPr>
          <w:p w14:paraId="25899E20"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2B83ED7F"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SMS</w:t>
            </w:r>
          </w:p>
        </w:tc>
      </w:tr>
      <w:tr w:rsidR="00186240" w:rsidRPr="003D1E36" w14:paraId="6F65D57C"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0FBBF40C"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7</w:t>
            </w:r>
          </w:p>
        </w:tc>
        <w:tc>
          <w:tcPr>
            <w:tcW w:w="4253" w:type="dxa"/>
            <w:tcBorders>
              <w:top w:val="single" w:sz="6" w:space="0" w:color="auto"/>
              <w:left w:val="single" w:sz="6" w:space="0" w:color="auto"/>
              <w:bottom w:val="single" w:sz="6" w:space="0" w:color="auto"/>
              <w:right w:val="single" w:sz="6" w:space="0" w:color="auto"/>
            </w:tcBorders>
            <w:hideMark/>
          </w:tcPr>
          <w:p w14:paraId="388E1BE5"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3ED0E81F"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data that do not belong to any other Access Categories (NOTE 4)</w:t>
            </w:r>
          </w:p>
        </w:tc>
      </w:tr>
      <w:tr w:rsidR="00186240" w:rsidRPr="003D1E36" w14:paraId="3AF5AB8E"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30BBE94A"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8</w:t>
            </w:r>
          </w:p>
        </w:tc>
        <w:tc>
          <w:tcPr>
            <w:tcW w:w="4253" w:type="dxa"/>
            <w:tcBorders>
              <w:top w:val="single" w:sz="6" w:space="0" w:color="auto"/>
              <w:left w:val="single" w:sz="6" w:space="0" w:color="auto"/>
              <w:bottom w:val="single" w:sz="6" w:space="0" w:color="auto"/>
              <w:right w:val="single" w:sz="6" w:space="0" w:color="auto"/>
            </w:tcBorders>
            <w:hideMark/>
          </w:tcPr>
          <w:p w14:paraId="33F17D72"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All except for the conditions in Access Category 1</w:t>
            </w:r>
          </w:p>
        </w:tc>
        <w:tc>
          <w:tcPr>
            <w:tcW w:w="3544" w:type="dxa"/>
            <w:tcBorders>
              <w:top w:val="single" w:sz="6" w:space="0" w:color="auto"/>
              <w:left w:val="single" w:sz="6" w:space="0" w:color="auto"/>
              <w:bottom w:val="single" w:sz="6" w:space="0" w:color="auto"/>
              <w:right w:val="single" w:sz="12" w:space="0" w:color="auto"/>
            </w:tcBorders>
            <w:hideMark/>
          </w:tcPr>
          <w:p w14:paraId="526655C8"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MO signalling on RRC level resulting from other than paging</w:t>
            </w:r>
          </w:p>
        </w:tc>
      </w:tr>
      <w:tr w:rsidR="00186240" w:rsidRPr="003D1E36" w14:paraId="76EDA523" w14:textId="77777777" w:rsidTr="00186240">
        <w:tc>
          <w:tcPr>
            <w:tcW w:w="1701" w:type="dxa"/>
            <w:tcBorders>
              <w:top w:val="single" w:sz="6" w:space="0" w:color="auto"/>
              <w:left w:val="single" w:sz="12" w:space="0" w:color="auto"/>
              <w:bottom w:val="single" w:sz="6" w:space="0" w:color="auto"/>
              <w:right w:val="single" w:sz="6" w:space="0" w:color="auto"/>
            </w:tcBorders>
            <w:hideMark/>
          </w:tcPr>
          <w:p w14:paraId="7DC32E83"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9-31</w:t>
            </w:r>
          </w:p>
        </w:tc>
        <w:tc>
          <w:tcPr>
            <w:tcW w:w="4253" w:type="dxa"/>
            <w:tcBorders>
              <w:top w:val="single" w:sz="6" w:space="0" w:color="auto"/>
              <w:left w:val="single" w:sz="6" w:space="0" w:color="auto"/>
              <w:bottom w:val="single" w:sz="6" w:space="0" w:color="auto"/>
              <w:right w:val="single" w:sz="6" w:space="0" w:color="auto"/>
            </w:tcBorders>
          </w:tcPr>
          <w:p w14:paraId="43DC662E" w14:textId="77777777" w:rsidR="00186240" w:rsidRPr="003D1E36" w:rsidRDefault="00186240" w:rsidP="00186240">
            <w:pPr>
              <w:keepNext/>
              <w:keepLines/>
              <w:spacing w:after="0"/>
              <w:jc w:val="center"/>
              <w:rPr>
                <w:rFonts w:ascii="Arial" w:hAnsi="Arial" w:cs="Arial"/>
                <w:sz w:val="18"/>
                <w:lang w:eastAsia="ja-JP"/>
              </w:rPr>
            </w:pPr>
          </w:p>
        </w:tc>
        <w:tc>
          <w:tcPr>
            <w:tcW w:w="3544" w:type="dxa"/>
            <w:tcBorders>
              <w:top w:val="single" w:sz="6" w:space="0" w:color="auto"/>
              <w:left w:val="single" w:sz="6" w:space="0" w:color="auto"/>
              <w:bottom w:val="single" w:sz="6" w:space="0" w:color="auto"/>
              <w:right w:val="single" w:sz="12" w:space="0" w:color="auto"/>
            </w:tcBorders>
            <w:hideMark/>
          </w:tcPr>
          <w:p w14:paraId="7948BFA9"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Reserved standardized Access Categories</w:t>
            </w:r>
          </w:p>
        </w:tc>
      </w:tr>
      <w:tr w:rsidR="00186240" w:rsidRPr="003D1E36" w14:paraId="40F8F5EE" w14:textId="77777777" w:rsidTr="00186240">
        <w:tc>
          <w:tcPr>
            <w:tcW w:w="1701" w:type="dxa"/>
            <w:tcBorders>
              <w:top w:val="single" w:sz="6" w:space="0" w:color="auto"/>
              <w:left w:val="single" w:sz="12" w:space="0" w:color="auto"/>
              <w:bottom w:val="single" w:sz="12" w:space="0" w:color="auto"/>
              <w:right w:val="single" w:sz="6" w:space="0" w:color="auto"/>
            </w:tcBorders>
            <w:hideMark/>
          </w:tcPr>
          <w:p w14:paraId="15E51B8A" w14:textId="77777777" w:rsidR="00186240" w:rsidRPr="003D1E36" w:rsidRDefault="00186240" w:rsidP="00186240">
            <w:pPr>
              <w:keepNext/>
              <w:keepLines/>
              <w:spacing w:after="0"/>
              <w:jc w:val="center"/>
              <w:rPr>
                <w:rFonts w:ascii="Arial" w:hAnsi="Arial" w:cs="Arial"/>
                <w:sz w:val="18"/>
                <w:lang w:eastAsia="ja-JP"/>
              </w:rPr>
            </w:pPr>
            <w:r w:rsidRPr="003D1E36">
              <w:rPr>
                <w:rFonts w:ascii="Arial" w:hAnsi="Arial" w:cs="Arial"/>
                <w:sz w:val="18"/>
                <w:lang w:eastAsia="ja-JP"/>
              </w:rPr>
              <w:t>32-63 (NOTE 2)</w:t>
            </w:r>
          </w:p>
        </w:tc>
        <w:tc>
          <w:tcPr>
            <w:tcW w:w="4253" w:type="dxa"/>
            <w:tcBorders>
              <w:top w:val="single" w:sz="6" w:space="0" w:color="auto"/>
              <w:left w:val="single" w:sz="6" w:space="0" w:color="auto"/>
              <w:bottom w:val="single" w:sz="12" w:space="0" w:color="auto"/>
              <w:right w:val="single" w:sz="6" w:space="0" w:color="auto"/>
            </w:tcBorders>
            <w:hideMark/>
          </w:tcPr>
          <w:p w14:paraId="115E3F4C"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All</w:t>
            </w:r>
          </w:p>
        </w:tc>
        <w:tc>
          <w:tcPr>
            <w:tcW w:w="3544" w:type="dxa"/>
            <w:tcBorders>
              <w:top w:val="single" w:sz="6" w:space="0" w:color="auto"/>
              <w:left w:val="single" w:sz="6" w:space="0" w:color="auto"/>
              <w:bottom w:val="single" w:sz="12" w:space="0" w:color="auto"/>
              <w:right w:val="single" w:sz="12" w:space="0" w:color="auto"/>
            </w:tcBorders>
            <w:hideMark/>
          </w:tcPr>
          <w:p w14:paraId="67AF08FE" w14:textId="77777777" w:rsidR="00186240" w:rsidRPr="003D1E36" w:rsidRDefault="00186240">
            <w:pPr>
              <w:keepNext/>
              <w:keepLines/>
              <w:spacing w:after="0"/>
              <w:jc w:val="center"/>
              <w:rPr>
                <w:rFonts w:ascii="Arial" w:hAnsi="Arial" w:cs="Arial"/>
                <w:sz w:val="18"/>
                <w:lang w:eastAsia="ja-JP"/>
              </w:rPr>
            </w:pPr>
            <w:r w:rsidRPr="003D1E36">
              <w:rPr>
                <w:rFonts w:ascii="Arial" w:hAnsi="Arial" w:cs="Arial"/>
                <w:sz w:val="18"/>
                <w:lang w:eastAsia="ja-JP"/>
              </w:rPr>
              <w:t>Based on operator classification</w:t>
            </w:r>
          </w:p>
        </w:tc>
      </w:tr>
      <w:tr w:rsidR="00186240" w:rsidRPr="003D1E36" w14:paraId="19AAB322" w14:textId="77777777" w:rsidTr="00186240">
        <w:tc>
          <w:tcPr>
            <w:tcW w:w="9498" w:type="dxa"/>
            <w:gridSpan w:val="3"/>
            <w:tcBorders>
              <w:top w:val="single" w:sz="12" w:space="0" w:color="auto"/>
              <w:left w:val="single" w:sz="12" w:space="0" w:color="auto"/>
              <w:bottom w:val="single" w:sz="12" w:space="0" w:color="auto"/>
              <w:right w:val="single" w:sz="12" w:space="0" w:color="auto"/>
            </w:tcBorders>
            <w:hideMark/>
          </w:tcPr>
          <w:p w14:paraId="29FF7664"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1:</w:t>
            </w:r>
            <w:r w:rsidRPr="003D1E36">
              <w:rPr>
                <w:rFonts w:ascii="Arial" w:hAnsi="Arial" w:cs="Arial"/>
                <w:sz w:val="18"/>
                <w:lang w:eastAsia="ja-JP"/>
              </w:rPr>
              <w:tab/>
              <w:t>The barring parameter for Access Category 1 is accompanied with information that define whether Access Category applies to UEs within one of the following categories:</w:t>
            </w:r>
            <w:r w:rsidRPr="003D1E36">
              <w:rPr>
                <w:rFonts w:ascii="Arial" w:hAnsi="Arial" w:cs="Arial"/>
                <w:sz w:val="18"/>
                <w:lang w:eastAsia="ja-JP"/>
              </w:rPr>
              <w:br/>
              <w:t>a) UEs that are configured for delay tolerant service;</w:t>
            </w:r>
            <w:r w:rsidRPr="003D1E36">
              <w:rPr>
                <w:rFonts w:ascii="Arial" w:hAnsi="Arial" w:cs="Arial"/>
                <w:sz w:val="18"/>
                <w:lang w:eastAsia="ja-JP"/>
              </w:rPr>
              <w:br/>
              <w:t>b) UEs that are configured for delay tolerant service and are neither in their HPLMN nor in a PLMN that is equivalent to it;</w:t>
            </w:r>
            <w:r w:rsidRPr="003D1E36">
              <w:rPr>
                <w:rFonts w:ascii="Arial" w:hAnsi="Arial" w:cs="Arial"/>
                <w:sz w:val="18"/>
                <w:lang w:eastAsia="ja-JP"/>
              </w:rPr>
              <w:br/>
              <w:t>c) UEs that are configured for delay tolerant service and are neither in the PLMN listed as most preferred PLMN of the country where the UE is roaming in the operator-defined PLMN selector list on the SIM/USIM, nor in their HPLMN nor in a PLMN that is equivalent to their HPLMN.</w:t>
            </w:r>
            <w:r w:rsidRPr="003D1E36">
              <w:rPr>
                <w:rFonts w:ascii="Arial" w:hAnsi="Arial" w:cs="Arial"/>
                <w:sz w:val="18"/>
                <w:lang w:eastAsia="ja-JP"/>
              </w:rPr>
              <w:br/>
              <w:t>When a UE is configured for EAB, the UE is also configured for delay tolerant service. In case a UE is configured both for EAB and for EAB override, when upper layer indicates to override Access Category 1, then Access Category 1 is not applicable.</w:t>
            </w:r>
          </w:p>
          <w:p w14:paraId="486DA661"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2:</w:t>
            </w:r>
            <w:r w:rsidRPr="003D1E36">
              <w:rPr>
                <w:rFonts w:ascii="Arial" w:hAnsi="Arial" w:cs="Arial"/>
                <w:sz w:val="18"/>
                <w:lang w:eastAsia="ja-JP"/>
              </w:rPr>
              <w:tab/>
              <w:t xml:space="preserve">When there are an Access Category based on operator classification and a standardized Access Category to both of which an access attempt can be categorized, and the standardized Access Category is neither 0 nor 2, the UE applies the Access Category based on operator classification. When there are an Access Category based on operator classification and a standardized Access Category to both of which an access attempt can be categorized, and the standardized Access Category is 0 or 2, the UE applies the standardized Access Category. </w:t>
            </w:r>
          </w:p>
          <w:p w14:paraId="3194BF17"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3:</w:t>
            </w:r>
            <w:r w:rsidRPr="003D1E36">
              <w:rPr>
                <w:rFonts w:ascii="Arial" w:hAnsi="Arial" w:cs="Arial"/>
                <w:sz w:val="18"/>
                <w:lang w:eastAsia="ja-JP"/>
              </w:rPr>
              <w:tab/>
              <w:t>Includes Real-Time Text (RTT).</w:t>
            </w:r>
          </w:p>
          <w:p w14:paraId="3273A5C1" w14:textId="77777777" w:rsidR="00186240" w:rsidRPr="003D1E36" w:rsidRDefault="0018624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4:</w:t>
            </w:r>
            <w:r w:rsidRPr="003D1E36">
              <w:rPr>
                <w:rFonts w:ascii="Arial" w:hAnsi="Arial" w:cs="Arial"/>
                <w:sz w:val="18"/>
                <w:lang w:eastAsia="ja-JP"/>
              </w:rPr>
              <w:tab/>
              <w:t>Includes IMS Messaging.</w:t>
            </w:r>
          </w:p>
        </w:tc>
      </w:tr>
    </w:tbl>
    <w:p w14:paraId="44A6E6E8" w14:textId="77777777" w:rsidR="00186240" w:rsidRPr="003D1E36" w:rsidRDefault="00186240" w:rsidP="00B6598F">
      <w:pPr>
        <w:pStyle w:val="Doc-text2"/>
        <w:ind w:left="0" w:firstLine="0"/>
        <w:rPr>
          <w:rFonts w:cs="Arial"/>
        </w:rPr>
      </w:pPr>
    </w:p>
    <w:p w14:paraId="51F53E07" w14:textId="77777777" w:rsidR="003B4D62" w:rsidRPr="003D1E36" w:rsidRDefault="003B4D62" w:rsidP="00B6598F">
      <w:pPr>
        <w:pStyle w:val="Doc-text2"/>
        <w:ind w:left="0" w:firstLine="0"/>
        <w:rPr>
          <w:rFonts w:cs="Arial"/>
        </w:rPr>
      </w:pPr>
    </w:p>
    <w:p w14:paraId="48597406" w14:textId="58178502" w:rsidR="003B4D62" w:rsidRPr="003D1E36" w:rsidRDefault="00106E8E" w:rsidP="00B6598F">
      <w:pPr>
        <w:pStyle w:val="Doc-text2"/>
        <w:ind w:left="0" w:firstLine="0"/>
        <w:rPr>
          <w:rFonts w:cs="Arial"/>
        </w:rPr>
      </w:pPr>
      <w:r w:rsidRPr="003D1E36">
        <w:rPr>
          <w:rFonts w:cs="Arial"/>
        </w:rPr>
        <w:t xml:space="preserve">For </w:t>
      </w:r>
      <w:r w:rsidR="00EF1E32" w:rsidRPr="003D1E36">
        <w:rPr>
          <w:rFonts w:cs="Arial"/>
        </w:rPr>
        <w:t>EPC</w:t>
      </w:r>
      <w:r w:rsidRPr="003D1E36">
        <w:rPr>
          <w:rFonts w:cs="Arial"/>
        </w:rPr>
        <w:t xml:space="preserve">,  </w:t>
      </w:r>
      <w:r w:rsidR="003B4D62" w:rsidRPr="003D1E36">
        <w:rPr>
          <w:rFonts w:cs="Arial"/>
        </w:rPr>
        <w:t>NB-</w:t>
      </w:r>
      <w:proofErr w:type="spellStart"/>
      <w:r w:rsidR="003B4D62" w:rsidRPr="003D1E36">
        <w:rPr>
          <w:rFonts w:cs="Arial"/>
        </w:rPr>
        <w:t>IoT</w:t>
      </w:r>
      <w:proofErr w:type="spellEnd"/>
      <w:r w:rsidR="003B4D62" w:rsidRPr="003D1E36">
        <w:rPr>
          <w:rFonts w:cs="Arial"/>
        </w:rPr>
        <w:t xml:space="preserve"> use</w:t>
      </w:r>
      <w:r w:rsidRPr="003D1E36">
        <w:rPr>
          <w:rFonts w:cs="Arial"/>
        </w:rPr>
        <w:t>s</w:t>
      </w:r>
      <w:r w:rsidR="003B4D62" w:rsidRPr="003D1E36">
        <w:rPr>
          <w:rFonts w:cs="Arial"/>
        </w:rPr>
        <w:t xml:space="preserve"> the </w:t>
      </w:r>
      <w:proofErr w:type="spellStart"/>
      <w:r w:rsidR="003B4D62" w:rsidRPr="003D1E36">
        <w:rPr>
          <w:rFonts w:cs="Arial"/>
        </w:rPr>
        <w:t>following</w:t>
      </w:r>
      <w:proofErr w:type="spellEnd"/>
      <w:r w:rsidR="003B4D62" w:rsidRPr="003D1E36">
        <w:rPr>
          <w:rFonts w:cs="Arial"/>
        </w:rPr>
        <w:t xml:space="preserve"> establishment causes : </w:t>
      </w:r>
    </w:p>
    <w:p w14:paraId="2AC4F015" w14:textId="77777777" w:rsidR="003B4D62" w:rsidRPr="003D1E36" w:rsidRDefault="003B4D62" w:rsidP="00B6598F">
      <w:pPr>
        <w:pStyle w:val="Doc-text2"/>
        <w:ind w:left="0" w:firstLine="0"/>
        <w:rPr>
          <w:rFonts w:cs="Arial"/>
        </w:rPr>
      </w:pPr>
    </w:p>
    <w:p w14:paraId="603B30AA" w14:textId="77777777" w:rsidR="003B4D62" w:rsidRPr="003D1E36" w:rsidRDefault="003B4D62" w:rsidP="00B6598F">
      <w:pPr>
        <w:pStyle w:val="Doc-text2"/>
        <w:ind w:left="0" w:firstLine="0"/>
        <w:rPr>
          <w:rFonts w:cs="Arial"/>
          <w:b/>
          <w:u w:val="single"/>
        </w:rPr>
      </w:pPr>
      <w:r w:rsidRPr="003D1E36">
        <w:rPr>
          <w:rFonts w:cs="Arial"/>
          <w:b/>
          <w:u w:val="single"/>
        </w:rPr>
        <w:t xml:space="preserve">mt-Access </w:t>
      </w:r>
    </w:p>
    <w:p w14:paraId="59C6DE32" w14:textId="53193337"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0 in </w:t>
      </w:r>
      <w:r w:rsidR="003D1E36">
        <w:rPr>
          <w:rFonts w:cs="Arial"/>
        </w:rPr>
        <w:t>UAC</w:t>
      </w:r>
      <w:r w:rsidR="003B4D62" w:rsidRPr="003D1E36">
        <w:rPr>
          <w:rFonts w:cs="Arial"/>
        </w:rPr>
        <w:t>.</w:t>
      </w:r>
    </w:p>
    <w:p w14:paraId="3D470858" w14:textId="77777777" w:rsidR="003B4D62" w:rsidRPr="003D1E36" w:rsidRDefault="003B4D62" w:rsidP="00B6598F">
      <w:pPr>
        <w:pStyle w:val="Doc-text2"/>
        <w:ind w:left="0" w:firstLine="0"/>
        <w:rPr>
          <w:rFonts w:cs="Arial"/>
        </w:rPr>
      </w:pPr>
    </w:p>
    <w:p w14:paraId="6917EC30" w14:textId="77777777" w:rsidR="003B4D62" w:rsidRPr="003D1E36" w:rsidRDefault="003B4D62" w:rsidP="00B6598F">
      <w:pPr>
        <w:pStyle w:val="Doc-text2"/>
        <w:ind w:left="0" w:firstLine="0"/>
        <w:rPr>
          <w:rFonts w:cs="Arial"/>
          <w:b/>
          <w:u w:val="single"/>
        </w:rPr>
      </w:pPr>
      <w:r w:rsidRPr="003D1E36">
        <w:rPr>
          <w:rFonts w:cs="Arial"/>
          <w:b/>
          <w:u w:val="single"/>
        </w:rPr>
        <w:t>mo-</w:t>
      </w:r>
      <w:proofErr w:type="spellStart"/>
      <w:r w:rsidRPr="003D1E36">
        <w:rPr>
          <w:rFonts w:cs="Arial"/>
          <w:b/>
          <w:u w:val="single"/>
        </w:rPr>
        <w:t>Signalling</w:t>
      </w:r>
      <w:proofErr w:type="spellEnd"/>
    </w:p>
    <w:p w14:paraId="55CCCD92" w14:textId="00FA9497" w:rsidR="003B4D62" w:rsidRPr="003D1E36" w:rsidRDefault="00EF1E32" w:rsidP="00B6598F">
      <w:pPr>
        <w:pStyle w:val="Doc-text2"/>
        <w:ind w:left="0" w:firstLine="0"/>
        <w:rPr>
          <w:rFonts w:cs="Arial"/>
        </w:rPr>
      </w:pPr>
      <w:proofErr w:type="spellStart"/>
      <w:r w:rsidRPr="003D1E36">
        <w:rPr>
          <w:rFonts w:cs="Arial"/>
        </w:rPr>
        <w:lastRenderedPageBreak/>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3 in </w:t>
      </w:r>
      <w:r w:rsidR="006312BA" w:rsidRPr="003D1E36">
        <w:rPr>
          <w:rFonts w:cs="Arial"/>
        </w:rPr>
        <w:t>UAC</w:t>
      </w:r>
      <w:r w:rsidRPr="003D1E36">
        <w:rPr>
          <w:rFonts w:cs="Arial"/>
        </w:rPr>
        <w:t xml:space="preserve"> or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w:t>
      </w:r>
      <w:proofErr w:type="spellStart"/>
      <w:r w:rsidRPr="003D1E36">
        <w:rPr>
          <w:rFonts w:cs="Arial"/>
        </w:rPr>
        <w:t>when</w:t>
      </w:r>
      <w:proofErr w:type="spellEnd"/>
      <w:r w:rsidRPr="003D1E36">
        <w:rPr>
          <w:rFonts w:cs="Arial"/>
        </w:rPr>
        <w:t xml:space="preserve">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configured</w:t>
      </w:r>
      <w:proofErr w:type="spellEnd"/>
      <w:r w:rsidRPr="003D1E36">
        <w:rPr>
          <w:rFonts w:cs="Arial"/>
        </w:rPr>
        <w:t xml:space="preserve"> for the UE</w:t>
      </w:r>
      <w:r w:rsidR="003B4D62" w:rsidRPr="003D1E36">
        <w:rPr>
          <w:rFonts w:cs="Arial"/>
        </w:rPr>
        <w:t xml:space="preserve">. In addition </w:t>
      </w:r>
      <w:r w:rsidR="006312BA" w:rsidRPr="003D1E36">
        <w:rPr>
          <w:rFonts w:cs="Arial"/>
        </w:rPr>
        <w:t>UAC</w:t>
      </w:r>
      <w:r w:rsidR="003B4D62" w:rsidRPr="003D1E36">
        <w:rPr>
          <w:rFonts w:cs="Arial"/>
        </w:rPr>
        <w:t xml:space="preserve"> supports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8 </w:t>
      </w:r>
      <w:proofErr w:type="spellStart"/>
      <w:r w:rsidR="003B4D62" w:rsidRPr="003D1E36">
        <w:rPr>
          <w:rFonts w:cs="Arial"/>
        </w:rPr>
        <w:t>which</w:t>
      </w:r>
      <w:proofErr w:type="spellEnd"/>
      <w:r w:rsidR="003B4D62" w:rsidRPr="003D1E36">
        <w:rPr>
          <w:rFonts w:cs="Arial"/>
        </w:rPr>
        <w:t xml:space="preserve"> </w:t>
      </w:r>
      <w:proofErr w:type="spellStart"/>
      <w:r w:rsidR="003B4D62" w:rsidRPr="003D1E36">
        <w:rPr>
          <w:rFonts w:cs="Arial"/>
        </w:rPr>
        <w:t>may</w:t>
      </w:r>
      <w:proofErr w:type="spellEnd"/>
      <w:r w:rsidR="003B4D62" w:rsidRPr="003D1E36">
        <w:rPr>
          <w:rFonts w:cs="Arial"/>
        </w:rPr>
        <w:t xml:space="preserve"> correspond to RRC </w:t>
      </w:r>
      <w:proofErr w:type="spellStart"/>
      <w:r w:rsidR="003B4D62" w:rsidRPr="003D1E36">
        <w:rPr>
          <w:rFonts w:cs="Arial"/>
        </w:rPr>
        <w:t>signalling</w:t>
      </w:r>
      <w:proofErr w:type="spellEnd"/>
      <w:r w:rsidR="003B4D62" w:rsidRPr="003D1E36">
        <w:rPr>
          <w:rFonts w:cs="Arial"/>
        </w:rPr>
        <w:t xml:space="preserve"> </w:t>
      </w:r>
      <w:proofErr w:type="spellStart"/>
      <w:r w:rsidR="003B4D62" w:rsidRPr="003D1E36">
        <w:rPr>
          <w:rFonts w:cs="Arial"/>
        </w:rPr>
        <w:t>intiated</w:t>
      </w:r>
      <w:proofErr w:type="spellEnd"/>
      <w:r w:rsidR="003B4D62" w:rsidRPr="003D1E36">
        <w:rPr>
          <w:rFonts w:cs="Arial"/>
        </w:rPr>
        <w:t xml:space="preserve"> by the UE (</w:t>
      </w:r>
      <w:proofErr w:type="spellStart"/>
      <w:r w:rsidR="003B4D62" w:rsidRPr="003D1E36">
        <w:rPr>
          <w:rFonts w:cs="Arial"/>
        </w:rPr>
        <w:t>e.g</w:t>
      </w:r>
      <w:proofErr w:type="spellEnd"/>
      <w:r w:rsidR="003B4D62" w:rsidRPr="003D1E36">
        <w:rPr>
          <w:rFonts w:cs="Arial"/>
        </w:rPr>
        <w:t xml:space="preserve">. RNAU). </w:t>
      </w:r>
    </w:p>
    <w:p w14:paraId="2CF7359A" w14:textId="77777777" w:rsidR="003B4D62" w:rsidRPr="003D1E36" w:rsidRDefault="003B4D62" w:rsidP="00B6598F">
      <w:pPr>
        <w:pStyle w:val="Doc-text2"/>
        <w:ind w:left="0" w:firstLine="0"/>
        <w:rPr>
          <w:rFonts w:cs="Arial"/>
        </w:rPr>
      </w:pPr>
    </w:p>
    <w:p w14:paraId="22D02D70" w14:textId="77777777" w:rsidR="003B4D62" w:rsidRPr="003D1E36" w:rsidRDefault="003B4D62" w:rsidP="00B6598F">
      <w:pPr>
        <w:pStyle w:val="Doc-text2"/>
        <w:ind w:left="0" w:firstLine="0"/>
        <w:rPr>
          <w:rFonts w:cs="Arial"/>
          <w:b/>
          <w:u w:val="single"/>
        </w:rPr>
      </w:pPr>
      <w:proofErr w:type="gramStart"/>
      <w:r w:rsidRPr="003D1E36">
        <w:rPr>
          <w:rFonts w:cs="Arial"/>
          <w:b/>
          <w:u w:val="single"/>
        </w:rPr>
        <w:t>mo-</w:t>
      </w:r>
      <w:proofErr w:type="gramEnd"/>
      <w:r w:rsidRPr="003D1E36">
        <w:rPr>
          <w:rFonts w:cs="Arial"/>
          <w:b/>
          <w:u w:val="single"/>
        </w:rPr>
        <w:t>Data</w:t>
      </w:r>
    </w:p>
    <w:p w14:paraId="276BE905" w14:textId="64B14ED4" w:rsidR="003B4D62" w:rsidRPr="003D1E36" w:rsidRDefault="00EF1E32" w:rsidP="00B6598F">
      <w:pPr>
        <w:pStyle w:val="Doc-text2"/>
        <w:ind w:left="0" w:firstLine="0"/>
        <w:rPr>
          <w:rFonts w:cs="Arial"/>
        </w:rPr>
      </w:pPr>
      <w:proofErr w:type="spellStart"/>
      <w:r w:rsidRPr="003D1E36">
        <w:rPr>
          <w:rFonts w:cs="Arial"/>
        </w:rPr>
        <w:t>Also</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and c</w:t>
      </w:r>
      <w:r w:rsidR="003B4D62" w:rsidRPr="003D1E36">
        <w:rPr>
          <w:rFonts w:cs="Arial"/>
        </w:rPr>
        <w:t xml:space="preserve">orresponds to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7 in </w:t>
      </w:r>
      <w:r w:rsidR="006312BA" w:rsidRPr="003D1E36">
        <w:rPr>
          <w:rFonts w:cs="Arial"/>
        </w:rPr>
        <w:t>UAC</w:t>
      </w:r>
      <w:r w:rsidRPr="003D1E36">
        <w:rPr>
          <w:rFonts w:cs="Arial"/>
        </w:rPr>
        <w:t xml:space="preserve"> or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w:t>
      </w:r>
      <w:proofErr w:type="spellStart"/>
      <w:r w:rsidRPr="003D1E36">
        <w:rPr>
          <w:rFonts w:cs="Arial"/>
        </w:rPr>
        <w:t>when</w:t>
      </w:r>
      <w:proofErr w:type="spellEnd"/>
      <w:r w:rsidRPr="003D1E36">
        <w:rPr>
          <w:rFonts w:cs="Arial"/>
        </w:rPr>
        <w:t xml:space="preserve">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is</w:t>
      </w:r>
      <w:proofErr w:type="spellEnd"/>
      <w:r w:rsidRPr="003D1E36">
        <w:rPr>
          <w:rFonts w:cs="Arial"/>
        </w:rPr>
        <w:t xml:space="preserve"> </w:t>
      </w:r>
      <w:proofErr w:type="spellStart"/>
      <w:r w:rsidRPr="003D1E36">
        <w:rPr>
          <w:rFonts w:cs="Arial"/>
        </w:rPr>
        <w:t>configured</w:t>
      </w:r>
      <w:proofErr w:type="spellEnd"/>
      <w:r w:rsidRPr="003D1E36">
        <w:rPr>
          <w:rFonts w:cs="Arial"/>
        </w:rPr>
        <w:t xml:space="preserve"> for the UE</w:t>
      </w:r>
    </w:p>
    <w:p w14:paraId="71D73BA8" w14:textId="77777777" w:rsidR="003B4D62" w:rsidRPr="003D1E36" w:rsidRDefault="003B4D62" w:rsidP="00B6598F">
      <w:pPr>
        <w:pStyle w:val="Doc-text2"/>
        <w:ind w:left="0" w:firstLine="0"/>
        <w:rPr>
          <w:rFonts w:cs="Arial"/>
        </w:rPr>
      </w:pPr>
    </w:p>
    <w:p w14:paraId="691889E0" w14:textId="6D442943" w:rsidR="003B4D62" w:rsidRPr="003D1E36" w:rsidRDefault="003B4D62" w:rsidP="00B6598F">
      <w:pPr>
        <w:pStyle w:val="Doc-text2"/>
        <w:ind w:left="0" w:firstLine="0"/>
        <w:rPr>
          <w:rFonts w:cs="Arial"/>
          <w:b/>
          <w:u w:val="single"/>
        </w:rPr>
      </w:pPr>
      <w:proofErr w:type="spellStart"/>
      <w:proofErr w:type="gramStart"/>
      <w:r w:rsidRPr="003D1E36">
        <w:rPr>
          <w:rFonts w:cs="Arial"/>
          <w:b/>
          <w:u w:val="single"/>
        </w:rPr>
        <w:t>delayTolerantAccess</w:t>
      </w:r>
      <w:proofErr w:type="spellEnd"/>
      <w:proofErr w:type="gramEnd"/>
    </w:p>
    <w:p w14:paraId="6D6E3B4D" w14:textId="27E975A2" w:rsidR="003B4D62" w:rsidRPr="003D1E36" w:rsidRDefault="00EF1E32" w:rsidP="00B6598F">
      <w:pPr>
        <w:pStyle w:val="Doc-text2"/>
        <w:ind w:left="0" w:firstLine="0"/>
        <w:rPr>
          <w:rFonts w:cs="Arial"/>
        </w:rPr>
      </w:pPr>
      <w:r w:rsidRPr="003D1E36">
        <w:rPr>
          <w:rFonts w:cs="Arial"/>
        </w:rPr>
        <w:t xml:space="preserve">There </w:t>
      </w:r>
      <w:proofErr w:type="spellStart"/>
      <w:r w:rsidRPr="003D1E36">
        <w:rPr>
          <w:rFonts w:cs="Arial"/>
        </w:rPr>
        <w:t>is</w:t>
      </w:r>
      <w:proofErr w:type="spellEnd"/>
      <w:r w:rsidRPr="003D1E36">
        <w:rPr>
          <w:rFonts w:cs="Arial"/>
        </w:rPr>
        <w:t xml:space="preserve"> no establishment cause in 5GC for </w:t>
      </w:r>
      <w:proofErr w:type="spellStart"/>
      <w:r w:rsidRPr="003D1E36">
        <w:rPr>
          <w:rFonts w:cs="Arial"/>
        </w:rPr>
        <w:t>delay</w:t>
      </w:r>
      <w:proofErr w:type="spellEnd"/>
      <w:r w:rsidRPr="003D1E36">
        <w:rPr>
          <w:rFonts w:cs="Arial"/>
        </w:rPr>
        <w:t xml:space="preserve"> </w:t>
      </w:r>
      <w:proofErr w:type="spellStart"/>
      <w:r w:rsidRPr="003D1E36">
        <w:rPr>
          <w:rFonts w:cs="Arial"/>
        </w:rPr>
        <w:t>tolerant</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w:t>
      </w:r>
      <w:proofErr w:type="spellStart"/>
      <w:r w:rsidRPr="003D1E36">
        <w:rPr>
          <w:rFonts w:cs="Arial"/>
        </w:rPr>
        <w:t>Rather</w:t>
      </w:r>
      <w:proofErr w:type="spellEnd"/>
      <w:r w:rsidRPr="003D1E36">
        <w:rPr>
          <w:rFonts w:cs="Arial"/>
        </w:rPr>
        <w:t xml:space="preserve">, </w:t>
      </w:r>
      <w:proofErr w:type="spellStart"/>
      <w:r w:rsidR="003B4D62" w:rsidRPr="003D1E36">
        <w:rPr>
          <w:rFonts w:cs="Arial"/>
        </w:rPr>
        <w:t>acccess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1 </w:t>
      </w:r>
      <w:proofErr w:type="spellStart"/>
      <w:r w:rsidRPr="003D1E36">
        <w:rPr>
          <w:rFonts w:cs="Arial"/>
        </w:rPr>
        <w:t>is</w:t>
      </w:r>
      <w:proofErr w:type="spellEnd"/>
      <w:r w:rsidRPr="003D1E36">
        <w:rPr>
          <w:rFonts w:cs="Arial"/>
        </w:rPr>
        <w:t xml:space="preserve"> </w:t>
      </w:r>
      <w:proofErr w:type="spellStart"/>
      <w:r w:rsidRPr="003D1E36">
        <w:rPr>
          <w:rFonts w:cs="Arial"/>
        </w:rPr>
        <w:t>used</w:t>
      </w:r>
      <w:proofErr w:type="spellEnd"/>
      <w:r w:rsidRPr="003D1E36">
        <w:rPr>
          <w:rFonts w:cs="Arial"/>
        </w:rPr>
        <w:t xml:space="preserve"> </w:t>
      </w:r>
      <w:r w:rsidR="003B4D62" w:rsidRPr="003D1E36">
        <w:rPr>
          <w:rFonts w:cs="Arial"/>
        </w:rPr>
        <w:t xml:space="preserve">in </w:t>
      </w:r>
      <w:r w:rsidR="006312BA" w:rsidRPr="003D1E36">
        <w:rPr>
          <w:rFonts w:cs="Arial"/>
        </w:rPr>
        <w:t>UAC</w:t>
      </w:r>
      <w:r w:rsidRPr="003D1E36">
        <w:rPr>
          <w:rFonts w:cs="Arial"/>
        </w:rPr>
        <w:t xml:space="preserve"> </w:t>
      </w:r>
      <w:proofErr w:type="spellStart"/>
      <w:r w:rsidRPr="003D1E36">
        <w:rPr>
          <w:rFonts w:cs="Arial"/>
        </w:rPr>
        <w:t>along</w:t>
      </w:r>
      <w:proofErr w:type="spellEnd"/>
      <w:r w:rsidRPr="003D1E36">
        <w:rPr>
          <w:rFonts w:cs="Arial"/>
        </w:rPr>
        <w:t xml:space="preserve"> </w:t>
      </w:r>
      <w:proofErr w:type="spellStart"/>
      <w:r w:rsidRPr="003D1E36">
        <w:rPr>
          <w:rFonts w:cs="Arial"/>
        </w:rPr>
        <w:t>with</w:t>
      </w:r>
      <w:proofErr w:type="spellEnd"/>
      <w:r w:rsidRPr="003D1E36">
        <w:rPr>
          <w:rFonts w:cs="Arial"/>
        </w:rPr>
        <w:t xml:space="preserve"> one of the </w:t>
      </w:r>
      <w:proofErr w:type="spellStart"/>
      <w:r w:rsidRPr="003D1E36">
        <w:rPr>
          <w:rFonts w:cs="Arial"/>
        </w:rPr>
        <w:t>other</w:t>
      </w:r>
      <w:proofErr w:type="spellEnd"/>
      <w:r w:rsidRPr="003D1E36">
        <w:rPr>
          <w:rFonts w:cs="Arial"/>
        </w:rPr>
        <w:t xml:space="preserve"> establishment </w:t>
      </w:r>
      <w:proofErr w:type="gramStart"/>
      <w:r w:rsidRPr="003D1E36">
        <w:rPr>
          <w:rFonts w:cs="Arial"/>
        </w:rPr>
        <w:t>causes</w:t>
      </w:r>
      <w:proofErr w:type="gramEnd"/>
      <w:r w:rsidR="003B4D62" w:rsidRPr="003D1E36">
        <w:rPr>
          <w:rFonts w:cs="Arial"/>
        </w:rPr>
        <w:t>.</w:t>
      </w:r>
    </w:p>
    <w:p w14:paraId="38E5EC83" w14:textId="77777777" w:rsidR="003B4D62" w:rsidRPr="003D1E36" w:rsidRDefault="003B4D62" w:rsidP="00B6598F">
      <w:pPr>
        <w:pStyle w:val="Doc-text2"/>
        <w:ind w:left="0" w:firstLine="0"/>
        <w:rPr>
          <w:rFonts w:cs="Arial"/>
        </w:rPr>
      </w:pPr>
    </w:p>
    <w:p w14:paraId="67AF3B06" w14:textId="77777777" w:rsidR="003B4D62" w:rsidRPr="003D1E36" w:rsidRDefault="003B4D62" w:rsidP="00B6598F">
      <w:pPr>
        <w:pStyle w:val="Doc-text2"/>
        <w:ind w:left="0" w:firstLine="0"/>
        <w:rPr>
          <w:rFonts w:cs="Arial"/>
          <w:b/>
          <w:u w:val="single"/>
        </w:rPr>
      </w:pPr>
      <w:r w:rsidRPr="003D1E36">
        <w:rPr>
          <w:rFonts w:cs="Arial"/>
          <w:b/>
          <w:u w:val="single"/>
        </w:rPr>
        <w:t>mo-</w:t>
      </w:r>
      <w:proofErr w:type="spellStart"/>
      <w:r w:rsidRPr="003D1E36">
        <w:rPr>
          <w:rFonts w:cs="Arial"/>
          <w:b/>
          <w:u w:val="single"/>
        </w:rPr>
        <w:t>ExceptionData</w:t>
      </w:r>
      <w:proofErr w:type="spellEnd"/>
    </w:p>
    <w:p w14:paraId="4878426D" w14:textId="42528538" w:rsidR="003B4D62" w:rsidRPr="003D1E36" w:rsidRDefault="00EF1E32" w:rsidP="00B6598F">
      <w:pPr>
        <w:pStyle w:val="Doc-text2"/>
        <w:ind w:left="0" w:firstLine="0"/>
        <w:rPr>
          <w:rFonts w:cs="Arial"/>
        </w:rPr>
      </w:pPr>
      <w:proofErr w:type="spellStart"/>
      <w:r w:rsidRPr="003D1E36">
        <w:rPr>
          <w:rFonts w:cs="Arial"/>
        </w:rPr>
        <w:t>Should</w:t>
      </w:r>
      <w:proofErr w:type="spellEnd"/>
      <w:r w:rsidRPr="003D1E36">
        <w:rPr>
          <w:rFonts w:cs="Arial"/>
        </w:rPr>
        <w:t xml:space="preserve"> </w:t>
      </w:r>
      <w:proofErr w:type="spellStart"/>
      <w:r w:rsidRPr="003D1E36">
        <w:rPr>
          <w:rFonts w:cs="Arial"/>
        </w:rPr>
        <w:t>also</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used</w:t>
      </w:r>
      <w:proofErr w:type="spellEnd"/>
      <w:r w:rsidRPr="003D1E36">
        <w:rPr>
          <w:rFonts w:cs="Arial"/>
        </w:rPr>
        <w:t xml:space="preserve"> for 5GC. </w:t>
      </w:r>
      <w:r w:rsidR="003B4D62" w:rsidRPr="003D1E36">
        <w:rPr>
          <w:rFonts w:cs="Arial"/>
        </w:rPr>
        <w:t xml:space="preserve">There </w:t>
      </w:r>
      <w:proofErr w:type="spellStart"/>
      <w:r w:rsidR="003B4D62" w:rsidRPr="003D1E36">
        <w:rPr>
          <w:rFonts w:cs="Arial"/>
        </w:rPr>
        <w:t>is</w:t>
      </w:r>
      <w:proofErr w:type="spellEnd"/>
      <w:r w:rsidR="003B4D62" w:rsidRPr="003D1E36">
        <w:rPr>
          <w:rFonts w:cs="Arial"/>
        </w:rPr>
        <w:t xml:space="preserve"> </w:t>
      </w:r>
      <w:proofErr w:type="spellStart"/>
      <w:r w:rsidR="003B4D62" w:rsidRPr="003D1E36">
        <w:rPr>
          <w:rFonts w:cs="Arial"/>
        </w:rPr>
        <w:t>currently</w:t>
      </w:r>
      <w:proofErr w:type="spellEnd"/>
      <w:r w:rsidR="003B4D62" w:rsidRPr="003D1E36">
        <w:rPr>
          <w:rFonts w:cs="Arial"/>
        </w:rPr>
        <w:t xml:space="preserve"> no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in </w:t>
      </w:r>
      <w:r w:rsidR="006312BA" w:rsidRPr="003D1E36">
        <w:rPr>
          <w:rFonts w:cs="Arial"/>
        </w:rPr>
        <w:t>UAC</w:t>
      </w:r>
      <w:r w:rsidR="003B4D62" w:rsidRPr="003D1E36">
        <w:rPr>
          <w:rFonts w:cs="Arial"/>
        </w:rPr>
        <w:t xml:space="preserve"> </w:t>
      </w:r>
      <w:proofErr w:type="spellStart"/>
      <w:r w:rsidR="003B4D62" w:rsidRPr="003D1E36">
        <w:rPr>
          <w:rFonts w:cs="Arial"/>
        </w:rPr>
        <w:t>corresponding</w:t>
      </w:r>
      <w:proofErr w:type="spellEnd"/>
      <w:r w:rsidR="003B4D62" w:rsidRPr="003D1E36">
        <w:rPr>
          <w:rFonts w:cs="Arial"/>
        </w:rPr>
        <w:t xml:space="preserve"> to mo-Ex</w:t>
      </w:r>
      <w:r w:rsidR="00106E8E" w:rsidRPr="003D1E36">
        <w:rPr>
          <w:rFonts w:cs="Arial"/>
        </w:rPr>
        <w:t>c</w:t>
      </w:r>
      <w:r w:rsidR="003B4D62" w:rsidRPr="003D1E36">
        <w:rPr>
          <w:rFonts w:cs="Arial"/>
        </w:rPr>
        <w:t xml:space="preserve">eption data, and </w:t>
      </w:r>
      <w:proofErr w:type="spellStart"/>
      <w:r w:rsidR="003B4D62" w:rsidRPr="003D1E36">
        <w:rPr>
          <w:rFonts w:cs="Arial"/>
        </w:rPr>
        <w:t>we</w:t>
      </w:r>
      <w:proofErr w:type="spellEnd"/>
      <w:r w:rsidR="003B4D62" w:rsidRPr="003D1E36">
        <w:rPr>
          <w:rFonts w:cs="Arial"/>
        </w:rPr>
        <w:t xml:space="preserve"> propose </w:t>
      </w:r>
      <w:proofErr w:type="spellStart"/>
      <w:r w:rsidR="003B4D62" w:rsidRPr="003D1E36">
        <w:rPr>
          <w:rFonts w:cs="Arial"/>
        </w:rPr>
        <w:t>that</w:t>
      </w:r>
      <w:proofErr w:type="spellEnd"/>
      <w:r w:rsidR="003B4D62" w:rsidRPr="003D1E36">
        <w:rPr>
          <w:rFonts w:cs="Arial"/>
        </w:rPr>
        <w:t xml:space="preserve"> SA1 are </w:t>
      </w:r>
      <w:proofErr w:type="spellStart"/>
      <w:r w:rsidR="003B4D62" w:rsidRPr="003D1E36">
        <w:rPr>
          <w:rFonts w:cs="Arial"/>
        </w:rPr>
        <w:t>asked</w:t>
      </w:r>
      <w:proofErr w:type="spellEnd"/>
      <w:r w:rsidR="003B4D62" w:rsidRPr="003D1E36">
        <w:rPr>
          <w:rFonts w:cs="Arial"/>
        </w:rPr>
        <w:t xml:space="preserve"> </w:t>
      </w:r>
      <w:proofErr w:type="spellStart"/>
      <w:r w:rsidR="003B4D62" w:rsidRPr="003D1E36">
        <w:rPr>
          <w:rFonts w:cs="Arial"/>
        </w:rPr>
        <w:t>whether</w:t>
      </w:r>
      <w:proofErr w:type="spellEnd"/>
      <w:r w:rsidR="003B4D62" w:rsidRPr="003D1E36">
        <w:rPr>
          <w:rFonts w:cs="Arial"/>
        </w:rPr>
        <w:t xml:space="preserve"> </w:t>
      </w:r>
      <w:proofErr w:type="spellStart"/>
      <w:r w:rsidR="003B4D62" w:rsidRPr="003D1E36">
        <w:rPr>
          <w:rFonts w:cs="Arial"/>
        </w:rPr>
        <w:t>this</w:t>
      </w:r>
      <w:proofErr w:type="spellEnd"/>
      <w:r w:rsidR="003B4D62" w:rsidRPr="003D1E36">
        <w:rPr>
          <w:rFonts w:cs="Arial"/>
        </w:rPr>
        <w:t xml:space="preserve"> </w:t>
      </w:r>
      <w:proofErr w:type="spellStart"/>
      <w:r w:rsidR="003B4D62" w:rsidRPr="003D1E36">
        <w:rPr>
          <w:rFonts w:cs="Arial"/>
        </w:rPr>
        <w:t>can</w:t>
      </w:r>
      <w:proofErr w:type="spellEnd"/>
      <w:r w:rsidR="003B4D62" w:rsidRPr="003D1E36">
        <w:rPr>
          <w:rFonts w:cs="Arial"/>
        </w:rPr>
        <w:t xml:space="preserve"> </w:t>
      </w:r>
      <w:proofErr w:type="spellStart"/>
      <w:r w:rsidR="003B4D62" w:rsidRPr="003D1E36">
        <w:rPr>
          <w:rFonts w:cs="Arial"/>
        </w:rPr>
        <w:t>be</w:t>
      </w:r>
      <w:proofErr w:type="spellEnd"/>
      <w:r w:rsidR="003B4D62" w:rsidRPr="003D1E36">
        <w:rPr>
          <w:rFonts w:cs="Arial"/>
        </w:rPr>
        <w:t xml:space="preserve"> </w:t>
      </w:r>
      <w:proofErr w:type="spellStart"/>
      <w:r w:rsidR="003B4D62" w:rsidRPr="003D1E36">
        <w:rPr>
          <w:rFonts w:cs="Arial"/>
        </w:rPr>
        <w:t>defined</w:t>
      </w:r>
      <w:proofErr w:type="spellEnd"/>
      <w:r w:rsidR="003B4D62" w:rsidRPr="003D1E36">
        <w:rPr>
          <w:rFonts w:cs="Arial"/>
        </w:rPr>
        <w:t xml:space="preserve"> as a </w:t>
      </w:r>
      <w:proofErr w:type="spellStart"/>
      <w:r w:rsidR="003B4D62" w:rsidRPr="003D1E36">
        <w:rPr>
          <w:rFonts w:cs="Arial"/>
        </w:rPr>
        <w:t>standardised</w:t>
      </w:r>
      <w:proofErr w:type="spellEnd"/>
      <w:r w:rsidR="003B4D62" w:rsidRPr="003D1E36">
        <w:rPr>
          <w:rFonts w:cs="Arial"/>
        </w:rPr>
        <w:t xml:space="preserve"> </w:t>
      </w:r>
      <w:proofErr w:type="spellStart"/>
      <w:r w:rsidR="003B4D62" w:rsidRPr="003D1E36">
        <w:rPr>
          <w:rFonts w:cs="Arial"/>
        </w:rPr>
        <w:t>access</w:t>
      </w:r>
      <w:proofErr w:type="spellEnd"/>
      <w:r w:rsidR="003B4D62" w:rsidRPr="003D1E36">
        <w:rPr>
          <w:rFonts w:cs="Arial"/>
        </w:rPr>
        <w:t xml:space="preserve"> </w:t>
      </w:r>
      <w:proofErr w:type="spellStart"/>
      <w:r w:rsidR="003B4D62" w:rsidRPr="003D1E36">
        <w:rPr>
          <w:rFonts w:cs="Arial"/>
        </w:rPr>
        <w:t>category</w:t>
      </w:r>
      <w:proofErr w:type="spellEnd"/>
      <w:r w:rsidR="003B4D62" w:rsidRPr="003D1E36">
        <w:rPr>
          <w:rFonts w:cs="Arial"/>
        </w:rPr>
        <w:t xml:space="preserve"> in the range 9-31 </w:t>
      </w:r>
      <w:proofErr w:type="spellStart"/>
      <w:r w:rsidR="003B4D62" w:rsidRPr="003D1E36">
        <w:rPr>
          <w:rFonts w:cs="Arial"/>
        </w:rPr>
        <w:t>reserved</w:t>
      </w:r>
      <w:proofErr w:type="spellEnd"/>
      <w:r w:rsidR="003B4D62" w:rsidRPr="003D1E36">
        <w:rPr>
          <w:rFonts w:cs="Arial"/>
        </w:rPr>
        <w:t xml:space="preserve"> </w:t>
      </w:r>
      <w:proofErr w:type="spellStart"/>
      <w:r w:rsidR="003B4D62" w:rsidRPr="003D1E36">
        <w:rPr>
          <w:rFonts w:cs="Arial"/>
        </w:rPr>
        <w:t>categories</w:t>
      </w:r>
      <w:proofErr w:type="spellEnd"/>
      <w:r w:rsidR="003B4D62" w:rsidRPr="003D1E36">
        <w:rPr>
          <w:rFonts w:cs="Arial"/>
        </w:rPr>
        <w:t xml:space="preserve">. </w:t>
      </w:r>
    </w:p>
    <w:p w14:paraId="489922FE" w14:textId="77777777" w:rsidR="003B4D62" w:rsidRPr="003D1E36" w:rsidRDefault="003B4D62" w:rsidP="00B6598F">
      <w:pPr>
        <w:pStyle w:val="Doc-text2"/>
        <w:ind w:left="0" w:firstLine="0"/>
        <w:rPr>
          <w:rFonts w:cs="Arial"/>
        </w:rPr>
      </w:pPr>
    </w:p>
    <w:p w14:paraId="35E04A7B" w14:textId="7D92CF80" w:rsidR="003B4D62" w:rsidRPr="003D1E36" w:rsidRDefault="003B4D62"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E5605F" w:rsidRPr="003D1E36">
        <w:rPr>
          <w:rFonts w:cs="Arial"/>
          <w:b/>
        </w:rPr>
        <w:t>2</w:t>
      </w:r>
      <w:r w:rsidRPr="003D1E36">
        <w:rPr>
          <w:rFonts w:cs="Arial"/>
          <w:b/>
        </w:rPr>
        <w:t xml:space="preserve">: </w:t>
      </w:r>
      <w:r w:rsidR="009D3A90" w:rsidRPr="003D1E36">
        <w:rPr>
          <w:rFonts w:cs="Arial"/>
          <w:b/>
        </w:rPr>
        <w:t>For NB-</w:t>
      </w:r>
      <w:proofErr w:type="spellStart"/>
      <w:r w:rsidR="009D3A90" w:rsidRPr="003D1E36">
        <w:rPr>
          <w:rFonts w:cs="Arial"/>
          <w:b/>
        </w:rPr>
        <w:t>IoT</w:t>
      </w:r>
      <w:proofErr w:type="spellEnd"/>
      <w:r w:rsidR="009D3A90" w:rsidRPr="003D1E36">
        <w:rPr>
          <w:rFonts w:cs="Arial"/>
          <w:b/>
        </w:rPr>
        <w:t xml:space="preserve">, </w:t>
      </w:r>
      <w:proofErr w:type="spellStart"/>
      <w:r w:rsidR="009D3A90" w:rsidRPr="003D1E36">
        <w:rPr>
          <w:rFonts w:cs="Arial"/>
          <w:b/>
        </w:rPr>
        <w:t>d</w:t>
      </w:r>
      <w:r w:rsidRPr="003D1E36">
        <w:rPr>
          <w:rFonts w:cs="Arial"/>
          <w:b/>
        </w:rPr>
        <w:t>efine</w:t>
      </w:r>
      <w:proofErr w:type="spellEnd"/>
      <w:r w:rsidRPr="003D1E36">
        <w:rPr>
          <w:rFonts w:cs="Arial"/>
          <w:b/>
        </w:rPr>
        <w:t xml:space="preserve"> a new </w:t>
      </w:r>
      <w:r w:rsidR="006312BA" w:rsidRPr="003D1E36">
        <w:rPr>
          <w:rFonts w:cs="Arial"/>
          <w:b/>
        </w:rPr>
        <w:t>UAC</w:t>
      </w:r>
      <w:r w:rsidRPr="003D1E36">
        <w:rPr>
          <w:rFonts w:cs="Arial"/>
          <w:b/>
        </w:rPr>
        <w:t xml:space="preserve">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category</w:t>
      </w:r>
      <w:proofErr w:type="spellEnd"/>
      <w:r w:rsidRPr="003D1E36">
        <w:rPr>
          <w:rFonts w:cs="Arial"/>
          <w:b/>
        </w:rPr>
        <w:t xml:space="preserve"> </w:t>
      </w:r>
      <w:proofErr w:type="spellStart"/>
      <w:r w:rsidRPr="003D1E36">
        <w:rPr>
          <w:rFonts w:cs="Arial"/>
          <w:b/>
        </w:rPr>
        <w:t>corresponding</w:t>
      </w:r>
      <w:proofErr w:type="spellEnd"/>
      <w:r w:rsidRPr="003D1E36">
        <w:rPr>
          <w:rFonts w:cs="Arial"/>
          <w:b/>
        </w:rPr>
        <w:t xml:space="preserve"> to mo-</w:t>
      </w:r>
      <w:proofErr w:type="spellStart"/>
      <w:r w:rsidRPr="003D1E36">
        <w:rPr>
          <w:rFonts w:cs="Arial"/>
          <w:b/>
        </w:rPr>
        <w:t>ExceptionData</w:t>
      </w:r>
      <w:proofErr w:type="spellEnd"/>
      <w:r w:rsidRPr="003D1E36">
        <w:rPr>
          <w:rFonts w:cs="Arial"/>
          <w:b/>
        </w:rPr>
        <w:t xml:space="preserve"> and </w:t>
      </w:r>
      <w:proofErr w:type="spellStart"/>
      <w:r w:rsidR="00375E70" w:rsidRPr="003D1E36">
        <w:rPr>
          <w:rFonts w:cs="Arial"/>
          <w:b/>
        </w:rPr>
        <w:t>ask</w:t>
      </w:r>
      <w:proofErr w:type="spellEnd"/>
      <w:r w:rsidRPr="003D1E36">
        <w:rPr>
          <w:rFonts w:cs="Arial"/>
          <w:b/>
        </w:rPr>
        <w:t xml:space="preserve"> SA1 </w:t>
      </w:r>
      <w:proofErr w:type="spellStart"/>
      <w:r w:rsidRPr="003D1E36">
        <w:rPr>
          <w:rFonts w:cs="Arial"/>
          <w:b/>
        </w:rPr>
        <w:t>whether</w:t>
      </w:r>
      <w:proofErr w:type="spellEnd"/>
      <w:r w:rsidRPr="003D1E36">
        <w:rPr>
          <w:rFonts w:cs="Arial"/>
          <w:b/>
        </w:rPr>
        <w:t xml:space="preserve"> </w:t>
      </w:r>
      <w:proofErr w:type="spellStart"/>
      <w:r w:rsidRPr="003D1E36">
        <w:rPr>
          <w:rFonts w:cs="Arial"/>
          <w:b/>
        </w:rPr>
        <w:t>this</w:t>
      </w:r>
      <w:proofErr w:type="spellEnd"/>
      <w:r w:rsidRPr="003D1E36">
        <w:rPr>
          <w:rFonts w:cs="Arial"/>
          <w:b/>
        </w:rPr>
        <w:t xml:space="preserve"> </w:t>
      </w:r>
      <w:proofErr w:type="spellStart"/>
      <w:r w:rsidRPr="003D1E36">
        <w:rPr>
          <w:rFonts w:cs="Arial"/>
          <w:b/>
        </w:rPr>
        <w:t>can</w:t>
      </w:r>
      <w:proofErr w:type="spellEnd"/>
      <w:r w:rsidRPr="003D1E36">
        <w:rPr>
          <w:rFonts w:cs="Arial"/>
          <w:b/>
        </w:rPr>
        <w:t xml:space="preserve"> </w:t>
      </w:r>
      <w:proofErr w:type="spellStart"/>
      <w:r w:rsidRPr="003D1E36">
        <w:rPr>
          <w:rFonts w:cs="Arial"/>
          <w:b/>
        </w:rPr>
        <w:t>be</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as one of the </w:t>
      </w:r>
      <w:proofErr w:type="spellStart"/>
      <w:r w:rsidRPr="003D1E36">
        <w:rPr>
          <w:rFonts w:cs="Arial"/>
          <w:b/>
        </w:rPr>
        <w:t>reserved</w:t>
      </w:r>
      <w:proofErr w:type="spellEnd"/>
      <w:r w:rsidRPr="003D1E36">
        <w:rPr>
          <w:rFonts w:cs="Arial"/>
          <w:b/>
        </w:rPr>
        <w:t xml:space="preserve"> </w:t>
      </w:r>
      <w:proofErr w:type="spellStart"/>
      <w:r w:rsidRPr="003D1E36">
        <w:rPr>
          <w:rFonts w:cs="Arial"/>
          <w:b/>
        </w:rPr>
        <w:t>standardised</w:t>
      </w:r>
      <w:proofErr w:type="spellEnd"/>
      <w:r w:rsidRPr="003D1E36">
        <w:rPr>
          <w:rFonts w:cs="Arial"/>
          <w:b/>
        </w:rPr>
        <w:t xml:space="preserve">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categories</w:t>
      </w:r>
      <w:proofErr w:type="spellEnd"/>
      <w:r w:rsidRPr="003D1E36">
        <w:rPr>
          <w:rFonts w:cs="Arial"/>
          <w:b/>
        </w:rPr>
        <w:t xml:space="preserve"> in th</w:t>
      </w:r>
      <w:r w:rsidR="00375E70" w:rsidRPr="003D1E36">
        <w:rPr>
          <w:rFonts w:cs="Arial"/>
          <w:b/>
        </w:rPr>
        <w:t>e</w:t>
      </w:r>
      <w:r w:rsidRPr="003D1E36">
        <w:rPr>
          <w:rFonts w:cs="Arial"/>
          <w:b/>
        </w:rPr>
        <w:t xml:space="preserve"> range 9-31. </w:t>
      </w:r>
    </w:p>
    <w:p w14:paraId="177E8188" w14:textId="77777777" w:rsidR="00EF1E32" w:rsidRPr="003D1E36" w:rsidRDefault="00EF1E32" w:rsidP="00B6598F">
      <w:pPr>
        <w:pStyle w:val="Doc-text2"/>
        <w:ind w:left="0" w:firstLine="0"/>
        <w:rPr>
          <w:rFonts w:cs="Arial"/>
        </w:rPr>
      </w:pPr>
    </w:p>
    <w:p w14:paraId="1D2193A9" w14:textId="658D2296" w:rsidR="00C36BD2" w:rsidRPr="003D1E36" w:rsidRDefault="00C36BD2" w:rsidP="00B6598F">
      <w:pPr>
        <w:pStyle w:val="Doc-text2"/>
        <w:ind w:left="0" w:firstLine="0"/>
        <w:rPr>
          <w:rFonts w:cs="Arial"/>
        </w:rPr>
      </w:pPr>
    </w:p>
    <w:p w14:paraId="3537995A" w14:textId="2582245A" w:rsidR="00375E70" w:rsidRPr="003D1E36" w:rsidRDefault="00375E70" w:rsidP="0053616D">
      <w:pPr>
        <w:rPr>
          <w:rFonts w:ascii="Arial" w:hAnsi="Arial" w:cs="Arial"/>
        </w:rPr>
      </w:pPr>
      <w:r w:rsidRPr="003D1E36">
        <w:rPr>
          <w:rFonts w:ascii="Arial" w:hAnsi="Arial" w:cs="Arial"/>
        </w:rPr>
        <w:t xml:space="preserve">Based on the above, it is clear </w:t>
      </w:r>
      <w:proofErr w:type="gramStart"/>
      <w:r w:rsidR="00481413">
        <w:rPr>
          <w:rFonts w:ascii="Arial" w:hAnsi="Arial" w:cs="Arial"/>
        </w:rPr>
        <w:t xml:space="preserve">that </w:t>
      </w:r>
      <w:r w:rsidRPr="003D1E36">
        <w:rPr>
          <w:rFonts w:ascii="Arial" w:hAnsi="Arial" w:cs="Arial"/>
        </w:rPr>
        <w:t xml:space="preserve"> NB</w:t>
      </w:r>
      <w:proofErr w:type="gramEnd"/>
      <w:r w:rsidRPr="003D1E36">
        <w:rPr>
          <w:rFonts w:ascii="Arial" w:hAnsi="Arial" w:cs="Arial"/>
        </w:rPr>
        <w:t>-</w:t>
      </w:r>
      <w:proofErr w:type="spellStart"/>
      <w:r w:rsidRPr="003D1E36">
        <w:rPr>
          <w:rFonts w:ascii="Arial" w:hAnsi="Arial" w:cs="Arial"/>
        </w:rPr>
        <w:t>IoT</w:t>
      </w:r>
      <w:proofErr w:type="spellEnd"/>
      <w:r w:rsidRPr="003D1E36">
        <w:rPr>
          <w:rFonts w:ascii="Arial" w:hAnsi="Arial" w:cs="Arial"/>
        </w:rPr>
        <w:t xml:space="preserve"> needs to support  5 </w:t>
      </w:r>
      <w:r w:rsidR="00EF1E32" w:rsidRPr="003D1E36">
        <w:rPr>
          <w:rFonts w:ascii="Arial" w:hAnsi="Arial" w:cs="Arial"/>
        </w:rPr>
        <w:t xml:space="preserve"> </w:t>
      </w:r>
      <w:r w:rsidRPr="003D1E36">
        <w:rPr>
          <w:rFonts w:ascii="Arial" w:hAnsi="Arial" w:cs="Arial"/>
        </w:rPr>
        <w:t xml:space="preserve">access categories for </w:t>
      </w:r>
      <w:r w:rsidR="006312BA" w:rsidRPr="003D1E36">
        <w:rPr>
          <w:rFonts w:ascii="Arial" w:hAnsi="Arial" w:cs="Arial"/>
        </w:rPr>
        <w:t>UAC</w:t>
      </w:r>
      <w:r w:rsidR="0053616D" w:rsidRPr="003D1E36">
        <w:rPr>
          <w:rFonts w:ascii="Arial" w:hAnsi="Arial" w:cs="Arial"/>
        </w:rPr>
        <w:t xml:space="preserve"> to support the existing establishment causes</w:t>
      </w:r>
      <w:r w:rsidRPr="003D1E36">
        <w:rPr>
          <w:rFonts w:ascii="Arial" w:hAnsi="Arial" w:cs="Arial"/>
        </w:rPr>
        <w:t xml:space="preserve">. </w:t>
      </w:r>
      <w:r w:rsidR="0053616D" w:rsidRPr="003D1E36">
        <w:rPr>
          <w:rFonts w:ascii="Arial" w:hAnsi="Arial" w:cs="Arial"/>
        </w:rPr>
        <w:t>However t</w:t>
      </w:r>
      <w:r w:rsidRPr="003D1E36">
        <w:rPr>
          <w:rFonts w:ascii="Arial" w:hAnsi="Arial" w:cs="Arial"/>
        </w:rPr>
        <w:t xml:space="preserve">he </w:t>
      </w:r>
      <w:r w:rsidR="006312BA" w:rsidRPr="003D1E36">
        <w:rPr>
          <w:rFonts w:ascii="Arial" w:hAnsi="Arial" w:cs="Arial"/>
        </w:rPr>
        <w:t>UAC</w:t>
      </w:r>
      <w:r w:rsidRPr="003D1E36">
        <w:rPr>
          <w:rFonts w:ascii="Arial" w:hAnsi="Arial" w:cs="Arial"/>
        </w:rPr>
        <w:t xml:space="preserve"> mechanism in RRC provides the possibility to provide barring parameters for up to 64 access categories, most of which are reserved for future use or for operator definition. The operator defined access categories are inten</w:t>
      </w:r>
      <w:r w:rsidR="00EF1E32" w:rsidRPr="003D1E36">
        <w:rPr>
          <w:rFonts w:ascii="Arial" w:hAnsi="Arial" w:cs="Arial"/>
        </w:rPr>
        <w:t>d</w:t>
      </w:r>
      <w:r w:rsidRPr="003D1E36">
        <w:rPr>
          <w:rFonts w:ascii="Arial" w:hAnsi="Arial" w:cs="Arial"/>
        </w:rPr>
        <w:t>ed to provide slice or service-specific barring, therefore it may be necessary to support up</w:t>
      </w:r>
      <w:r w:rsidR="0053616D" w:rsidRPr="003D1E36">
        <w:rPr>
          <w:rFonts w:ascii="Arial" w:hAnsi="Arial" w:cs="Arial"/>
        </w:rPr>
        <w:t xml:space="preserve"> to 64 categories to align with the SA1 category table.</w:t>
      </w:r>
    </w:p>
    <w:p w14:paraId="3102D98E" w14:textId="77777777" w:rsidR="00375E70" w:rsidRPr="003D1E36" w:rsidRDefault="00375E70" w:rsidP="00375E70">
      <w:pPr>
        <w:pStyle w:val="Doc-text2"/>
        <w:ind w:left="0" w:firstLine="0"/>
        <w:rPr>
          <w:rFonts w:cs="Arial"/>
        </w:rPr>
      </w:pPr>
    </w:p>
    <w:p w14:paraId="5560D77B" w14:textId="356EFAA8" w:rsidR="00375E70" w:rsidRPr="003D1E36" w:rsidRDefault="00375E70" w:rsidP="00375E70">
      <w:pPr>
        <w:pStyle w:val="Doc-text2"/>
        <w:ind w:left="0" w:firstLine="0"/>
        <w:rPr>
          <w:rFonts w:cs="Arial"/>
          <w:b/>
        </w:rPr>
      </w:pPr>
      <w:proofErr w:type="spellStart"/>
      <w:r w:rsidRPr="003D1E36">
        <w:rPr>
          <w:rFonts w:cs="Arial"/>
          <w:b/>
        </w:rPr>
        <w:t>Proposal</w:t>
      </w:r>
      <w:proofErr w:type="spellEnd"/>
      <w:r w:rsidR="006C448E">
        <w:rPr>
          <w:rFonts w:cs="Arial"/>
          <w:b/>
        </w:rPr>
        <w:t xml:space="preserve"> </w:t>
      </w:r>
      <w:r w:rsidR="00644DE9">
        <w:rPr>
          <w:rFonts w:cs="Arial"/>
          <w:b/>
        </w:rPr>
        <w:t>3</w:t>
      </w:r>
      <w:r w:rsidRPr="003D1E36">
        <w:rPr>
          <w:rFonts w:cs="Arial"/>
          <w:b/>
        </w:rPr>
        <w:t xml:space="preserve">: </w:t>
      </w:r>
      <w:r w:rsidR="00363BA6" w:rsidRPr="003D1E36">
        <w:rPr>
          <w:rFonts w:cs="Arial"/>
          <w:b/>
        </w:rPr>
        <w:t>For NB-</w:t>
      </w:r>
      <w:proofErr w:type="spellStart"/>
      <w:r w:rsidR="00363BA6" w:rsidRPr="003D1E36">
        <w:rPr>
          <w:rFonts w:cs="Arial"/>
          <w:b/>
        </w:rPr>
        <w:t>IoT</w:t>
      </w:r>
      <w:proofErr w:type="spellEnd"/>
      <w:r w:rsidR="00363BA6" w:rsidRPr="003D1E36">
        <w:rPr>
          <w:rFonts w:cs="Arial"/>
          <w:b/>
        </w:rPr>
        <w:t xml:space="preserve">, </w:t>
      </w:r>
      <w:r w:rsidR="00C36BD2" w:rsidRPr="003D1E36">
        <w:rPr>
          <w:rFonts w:cs="Arial"/>
          <w:b/>
        </w:rPr>
        <w:t xml:space="preserve">assume </w:t>
      </w:r>
      <w:r w:rsidR="00363BA6" w:rsidRPr="003D1E36">
        <w:rPr>
          <w:rFonts w:cs="Arial"/>
          <w:b/>
        </w:rPr>
        <w:t>u</w:t>
      </w:r>
      <w:r w:rsidRPr="003D1E36">
        <w:rPr>
          <w:rFonts w:cs="Arial"/>
          <w:b/>
        </w:rPr>
        <w:t xml:space="preserve">p to 64 </w:t>
      </w:r>
      <w:proofErr w:type="spellStart"/>
      <w:r w:rsidRPr="003D1E36">
        <w:rPr>
          <w:rFonts w:cs="Arial"/>
          <w:b/>
        </w:rPr>
        <w:t>access</w:t>
      </w:r>
      <w:proofErr w:type="spellEnd"/>
      <w:r w:rsidRPr="003D1E36">
        <w:rPr>
          <w:rFonts w:cs="Arial"/>
          <w:b/>
        </w:rPr>
        <w:t xml:space="preserve"> </w:t>
      </w:r>
      <w:proofErr w:type="spellStart"/>
      <w:r w:rsidRPr="003D1E36">
        <w:rPr>
          <w:rFonts w:cs="Arial"/>
          <w:b/>
        </w:rPr>
        <w:t>categories</w:t>
      </w:r>
      <w:proofErr w:type="spellEnd"/>
      <w:r w:rsidRPr="003D1E36">
        <w:rPr>
          <w:rFonts w:cs="Arial"/>
          <w:b/>
        </w:rPr>
        <w:t xml:space="preserve"> </w:t>
      </w:r>
      <w:proofErr w:type="spellStart"/>
      <w:r w:rsidRPr="003D1E36">
        <w:rPr>
          <w:rFonts w:cs="Arial"/>
          <w:b/>
        </w:rPr>
        <w:t>need</w:t>
      </w:r>
      <w:proofErr w:type="spellEnd"/>
      <w:r w:rsidRPr="003D1E36">
        <w:rPr>
          <w:rFonts w:cs="Arial"/>
          <w:b/>
        </w:rPr>
        <w:t xml:space="preserve"> to </w:t>
      </w:r>
      <w:proofErr w:type="spellStart"/>
      <w:r w:rsidRPr="003D1E36">
        <w:rPr>
          <w:rFonts w:cs="Arial"/>
          <w:b/>
        </w:rPr>
        <w:t>be</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for support of </w:t>
      </w:r>
      <w:r w:rsidR="006312BA" w:rsidRPr="003D1E36">
        <w:rPr>
          <w:rFonts w:cs="Arial"/>
          <w:b/>
        </w:rPr>
        <w:t>UAC</w:t>
      </w:r>
      <w:r w:rsidRPr="003D1E36">
        <w:rPr>
          <w:rFonts w:cs="Arial"/>
          <w:b/>
        </w:rPr>
        <w:t xml:space="preserve">, </w:t>
      </w:r>
      <w:proofErr w:type="spellStart"/>
      <w:r w:rsidRPr="003D1E36">
        <w:rPr>
          <w:rFonts w:cs="Arial"/>
          <w:b/>
        </w:rPr>
        <w:t>given</w:t>
      </w:r>
      <w:proofErr w:type="spellEnd"/>
      <w:r w:rsidRPr="003D1E36">
        <w:rPr>
          <w:rFonts w:cs="Arial"/>
          <w:b/>
        </w:rPr>
        <w:t xml:space="preserve"> the </w:t>
      </w:r>
      <w:proofErr w:type="spellStart"/>
      <w:r w:rsidRPr="003D1E36">
        <w:rPr>
          <w:rFonts w:cs="Arial"/>
          <w:b/>
        </w:rPr>
        <w:t>currently</w:t>
      </w:r>
      <w:proofErr w:type="spellEnd"/>
      <w:r w:rsidRPr="003D1E36">
        <w:rPr>
          <w:rFonts w:cs="Arial"/>
          <w:b/>
        </w:rPr>
        <w:t xml:space="preserve"> </w:t>
      </w:r>
      <w:proofErr w:type="spellStart"/>
      <w:r w:rsidRPr="003D1E36">
        <w:rPr>
          <w:rFonts w:cs="Arial"/>
          <w:b/>
        </w:rPr>
        <w:t>supported</w:t>
      </w:r>
      <w:proofErr w:type="spellEnd"/>
      <w:r w:rsidRPr="003D1E36">
        <w:rPr>
          <w:rFonts w:cs="Arial"/>
          <w:b/>
        </w:rPr>
        <w:t xml:space="preserve"> establishment causes and </w:t>
      </w:r>
      <w:proofErr w:type="spellStart"/>
      <w:r w:rsidRPr="003D1E36">
        <w:rPr>
          <w:rFonts w:cs="Arial"/>
          <w:b/>
        </w:rPr>
        <w:t>necessity</w:t>
      </w:r>
      <w:proofErr w:type="spellEnd"/>
      <w:r w:rsidRPr="003D1E36">
        <w:rPr>
          <w:rFonts w:cs="Arial"/>
          <w:b/>
        </w:rPr>
        <w:t xml:space="preserve"> for </w:t>
      </w:r>
      <w:proofErr w:type="spellStart"/>
      <w:r w:rsidRPr="003D1E36">
        <w:rPr>
          <w:rFonts w:cs="Arial"/>
          <w:b/>
        </w:rPr>
        <w:t>operator</w:t>
      </w:r>
      <w:proofErr w:type="spellEnd"/>
      <w:r w:rsidRPr="003D1E36">
        <w:rPr>
          <w:rFonts w:cs="Arial"/>
          <w:b/>
        </w:rPr>
        <w:t xml:space="preserve"> </w:t>
      </w:r>
      <w:proofErr w:type="spellStart"/>
      <w:r w:rsidRPr="003D1E36">
        <w:rPr>
          <w:rFonts w:cs="Arial"/>
          <w:b/>
        </w:rPr>
        <w:t>defined</w:t>
      </w:r>
      <w:proofErr w:type="spellEnd"/>
      <w:r w:rsidRPr="003D1E36">
        <w:rPr>
          <w:rFonts w:cs="Arial"/>
          <w:b/>
        </w:rPr>
        <w:t xml:space="preserve"> </w:t>
      </w:r>
      <w:proofErr w:type="spellStart"/>
      <w:r w:rsidRPr="003D1E36">
        <w:rPr>
          <w:rFonts w:cs="Arial"/>
          <w:b/>
        </w:rPr>
        <w:t>categories</w:t>
      </w:r>
      <w:proofErr w:type="spellEnd"/>
      <w:r w:rsidR="0053616D" w:rsidRPr="003D1E36">
        <w:rPr>
          <w:rFonts w:cs="Arial"/>
          <w:b/>
        </w:rPr>
        <w:t xml:space="preserve"> and </w:t>
      </w:r>
      <w:proofErr w:type="spellStart"/>
      <w:r w:rsidR="0053616D" w:rsidRPr="003D1E36">
        <w:rPr>
          <w:rFonts w:cs="Arial"/>
          <w:b/>
        </w:rPr>
        <w:t>potential</w:t>
      </w:r>
      <w:proofErr w:type="spellEnd"/>
      <w:r w:rsidR="0053616D" w:rsidRPr="003D1E36">
        <w:rPr>
          <w:rFonts w:cs="Arial"/>
          <w:b/>
        </w:rPr>
        <w:t xml:space="preserve"> future extension</w:t>
      </w:r>
      <w:r w:rsidR="00597C90" w:rsidRPr="003D1E36">
        <w:rPr>
          <w:rFonts w:cs="Arial"/>
          <w:b/>
        </w:rPr>
        <w:t xml:space="preserve"> as </w:t>
      </w:r>
      <w:proofErr w:type="spellStart"/>
      <w:r w:rsidR="00597C90" w:rsidRPr="003D1E36">
        <w:rPr>
          <w:rFonts w:cs="Arial"/>
          <w:b/>
        </w:rPr>
        <w:t>defined</w:t>
      </w:r>
      <w:proofErr w:type="spellEnd"/>
      <w:r w:rsidR="00597C90" w:rsidRPr="003D1E36">
        <w:rPr>
          <w:rFonts w:cs="Arial"/>
          <w:b/>
        </w:rPr>
        <w:t xml:space="preserve"> in SA1</w:t>
      </w:r>
      <w:r w:rsidR="00EF1E32" w:rsidRPr="003D1E36">
        <w:rPr>
          <w:rFonts w:cs="Arial"/>
          <w:b/>
        </w:rPr>
        <w:t xml:space="preserve">, and </w:t>
      </w:r>
      <w:proofErr w:type="spellStart"/>
      <w:r w:rsidR="00EF1E32" w:rsidRPr="003D1E36">
        <w:rPr>
          <w:rFonts w:cs="Arial"/>
          <w:b/>
        </w:rPr>
        <w:t>ask</w:t>
      </w:r>
      <w:proofErr w:type="spellEnd"/>
      <w:r w:rsidR="00EF1E32" w:rsidRPr="003D1E36">
        <w:rPr>
          <w:rFonts w:cs="Arial"/>
          <w:b/>
        </w:rPr>
        <w:t xml:space="preserve"> SA1 to </w:t>
      </w:r>
      <w:proofErr w:type="spellStart"/>
      <w:r w:rsidR="00EF1E32" w:rsidRPr="003D1E36">
        <w:rPr>
          <w:rFonts w:cs="Arial"/>
          <w:b/>
        </w:rPr>
        <w:t>confirm</w:t>
      </w:r>
      <w:proofErr w:type="spellEnd"/>
      <w:r w:rsidRPr="003D1E36">
        <w:rPr>
          <w:rFonts w:cs="Arial"/>
          <w:b/>
        </w:rPr>
        <w:t xml:space="preserve"> </w:t>
      </w:r>
    </w:p>
    <w:p w14:paraId="7F375AAD" w14:textId="77777777" w:rsidR="003B4D62" w:rsidRPr="003D1E36" w:rsidRDefault="003B4D62" w:rsidP="00B6598F">
      <w:pPr>
        <w:pStyle w:val="Doc-text2"/>
        <w:ind w:left="0" w:firstLine="0"/>
        <w:rPr>
          <w:rFonts w:cs="Arial"/>
        </w:rPr>
      </w:pPr>
    </w:p>
    <w:p w14:paraId="099EAC9E" w14:textId="77777777" w:rsidR="0053616D" w:rsidRPr="003D1E36" w:rsidRDefault="0053616D" w:rsidP="0053616D">
      <w:pPr>
        <w:pStyle w:val="Heading4"/>
        <w:rPr>
          <w:rFonts w:eastAsia="MS Mincho" w:cs="Arial"/>
          <w:lang w:eastAsia="ja-JP"/>
        </w:rPr>
      </w:pPr>
      <w:r w:rsidRPr="003D1E36">
        <w:rPr>
          <w:rFonts w:eastAsia="MS Mincho" w:cs="Arial"/>
          <w:lang w:eastAsia="ja-JP"/>
        </w:rPr>
        <w:t>3.2.</w:t>
      </w:r>
      <w:r w:rsidR="000320B3" w:rsidRPr="003D1E36">
        <w:rPr>
          <w:rFonts w:eastAsia="MS Mincho" w:cs="Arial"/>
          <w:lang w:eastAsia="ja-JP"/>
        </w:rPr>
        <w:t>2</w:t>
      </w:r>
      <w:r w:rsidRPr="003D1E36">
        <w:rPr>
          <w:rFonts w:eastAsia="MS Mincho" w:cs="Arial"/>
          <w:lang w:eastAsia="ja-JP"/>
        </w:rPr>
        <w:t xml:space="preserve"> Access Identities</w:t>
      </w:r>
    </w:p>
    <w:p w14:paraId="2750CFFD" w14:textId="02839AF1" w:rsidR="0053616D" w:rsidRPr="003D1E36" w:rsidRDefault="0053616D" w:rsidP="0053616D">
      <w:pPr>
        <w:pStyle w:val="Doc-text2"/>
        <w:ind w:left="0" w:firstLine="0"/>
        <w:rPr>
          <w:rFonts w:cs="Arial"/>
        </w:rPr>
      </w:pPr>
      <w:r w:rsidRPr="003D1E36">
        <w:rPr>
          <w:rFonts w:eastAsia="MS Mincho" w:cs="Arial"/>
          <w:lang w:eastAsia="ja-JP"/>
        </w:rPr>
        <w:t xml:space="preserve">TS 22.261 </w:t>
      </w:r>
      <w:r w:rsidRPr="003D1E36">
        <w:rPr>
          <w:rFonts w:eastAsia="MS Mincho" w:cs="Arial"/>
          <w:lang w:eastAsia="ja-JP"/>
        </w:rPr>
        <w:fldChar w:fldCharType="begin"/>
      </w:r>
      <w:r w:rsidRPr="003D1E36">
        <w:rPr>
          <w:rFonts w:eastAsia="MS Mincho" w:cs="Arial"/>
          <w:lang w:eastAsia="ja-JP"/>
        </w:rPr>
        <w:instrText xml:space="preserve"> REF _Ref7012521 \r \h </w:instrText>
      </w:r>
      <w:r w:rsidR="003D1E36">
        <w:rPr>
          <w:rFonts w:eastAsia="MS Mincho" w:cs="Arial"/>
          <w:lang w:eastAsia="ja-JP"/>
        </w:rPr>
        <w:instrText xml:space="preserve"> \* MERGEFORMAT </w:instrText>
      </w:r>
      <w:r w:rsidRPr="003D1E36">
        <w:rPr>
          <w:rFonts w:eastAsia="MS Mincho" w:cs="Arial"/>
          <w:lang w:eastAsia="ja-JP"/>
        </w:rPr>
      </w:r>
      <w:r w:rsidRPr="003D1E36">
        <w:rPr>
          <w:rFonts w:eastAsia="MS Mincho" w:cs="Arial"/>
          <w:lang w:eastAsia="ja-JP"/>
        </w:rPr>
        <w:fldChar w:fldCharType="separate"/>
      </w:r>
      <w:r w:rsidRPr="003D1E36">
        <w:rPr>
          <w:rFonts w:eastAsia="MS Mincho" w:cs="Arial"/>
          <w:lang w:eastAsia="ja-JP"/>
        </w:rPr>
        <w:t>[7]</w:t>
      </w:r>
      <w:r w:rsidRPr="003D1E36">
        <w:rPr>
          <w:rFonts w:eastAsia="MS Mincho" w:cs="Arial"/>
          <w:lang w:eastAsia="ja-JP"/>
        </w:rPr>
        <w:fldChar w:fldCharType="end"/>
      </w:r>
      <w:r w:rsidRPr="003D1E36">
        <w:rPr>
          <w:rFonts w:eastAsia="MS Mincho" w:cs="Arial"/>
          <w:lang w:eastAsia="ja-JP"/>
        </w:rPr>
        <w:t xml:space="preserve"> </w:t>
      </w:r>
      <w:proofErr w:type="spellStart"/>
      <w:r w:rsidRPr="003D1E36">
        <w:rPr>
          <w:rFonts w:eastAsia="MS Mincho" w:cs="Arial"/>
          <w:lang w:eastAsia="ja-JP"/>
        </w:rPr>
        <w:t>provides</w:t>
      </w:r>
      <w:proofErr w:type="spellEnd"/>
      <w:r w:rsidRPr="003D1E36">
        <w:rPr>
          <w:rFonts w:eastAsia="MS Mincho" w:cs="Arial"/>
          <w:lang w:eastAsia="ja-JP"/>
        </w:rPr>
        <w:t xml:space="preserve"> the </w:t>
      </w:r>
      <w:proofErr w:type="spellStart"/>
      <w:r w:rsidRPr="003D1E36">
        <w:rPr>
          <w:rFonts w:eastAsia="MS Mincho" w:cs="Arial"/>
          <w:lang w:eastAsia="ja-JP"/>
        </w:rPr>
        <w:t>following</w:t>
      </w:r>
      <w:proofErr w:type="spellEnd"/>
      <w:r w:rsidRPr="003D1E36">
        <w:rPr>
          <w:rFonts w:eastAsia="MS Mincho" w:cs="Arial"/>
          <w:lang w:eastAsia="ja-JP"/>
        </w:rPr>
        <w:t xml:space="preserve"> </w:t>
      </w:r>
      <w:proofErr w:type="spellStart"/>
      <w:r w:rsidRPr="003D1E36">
        <w:rPr>
          <w:rFonts w:eastAsia="MS Mincho" w:cs="Arial"/>
          <w:lang w:eastAsia="ja-JP"/>
        </w:rPr>
        <w:t>access</w:t>
      </w:r>
      <w:proofErr w:type="spellEnd"/>
      <w:r w:rsidRPr="003D1E36">
        <w:rPr>
          <w:rFonts w:eastAsia="MS Mincho" w:cs="Arial"/>
          <w:lang w:eastAsia="ja-JP"/>
        </w:rPr>
        <w:t xml:space="preserve"> </w:t>
      </w:r>
      <w:proofErr w:type="spellStart"/>
      <w:r w:rsidRPr="003D1E36">
        <w:rPr>
          <w:rFonts w:eastAsia="MS Mincho" w:cs="Arial"/>
          <w:lang w:eastAsia="ja-JP"/>
        </w:rPr>
        <w:t>identity</w:t>
      </w:r>
      <w:proofErr w:type="spellEnd"/>
      <w:r w:rsidRPr="003D1E36">
        <w:rPr>
          <w:rFonts w:eastAsia="MS Mincho" w:cs="Arial"/>
          <w:lang w:eastAsia="ja-JP"/>
        </w:rPr>
        <w:t xml:space="preserve"> table. </w:t>
      </w:r>
    </w:p>
    <w:p w14:paraId="6247E54A" w14:textId="77777777" w:rsidR="0053616D" w:rsidRPr="003D1E36" w:rsidRDefault="0053616D" w:rsidP="0053616D">
      <w:pPr>
        <w:pStyle w:val="Doc-text2"/>
        <w:ind w:left="0" w:firstLine="0"/>
        <w:rPr>
          <w:rFonts w:cs="Arial"/>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3616D" w:rsidRPr="003D1E36" w14:paraId="5A260E1B" w14:textId="77777777" w:rsidTr="0053616D">
        <w:trPr>
          <w:jc w:val="center"/>
        </w:trPr>
        <w:tc>
          <w:tcPr>
            <w:tcW w:w="2127" w:type="dxa"/>
            <w:tcBorders>
              <w:top w:val="single" w:sz="12" w:space="0" w:color="auto"/>
              <w:left w:val="single" w:sz="12" w:space="0" w:color="auto"/>
              <w:bottom w:val="single" w:sz="12" w:space="0" w:color="auto"/>
              <w:right w:val="single" w:sz="6" w:space="0" w:color="auto"/>
            </w:tcBorders>
            <w:hideMark/>
          </w:tcPr>
          <w:p w14:paraId="7B34338D" w14:textId="77777777" w:rsidR="0053616D" w:rsidRPr="003D1E36" w:rsidRDefault="0053616D">
            <w:pPr>
              <w:keepNext/>
              <w:keepLines/>
              <w:spacing w:after="0"/>
              <w:jc w:val="center"/>
              <w:rPr>
                <w:rFonts w:ascii="Arial" w:hAnsi="Arial" w:cs="Arial"/>
                <w:b/>
                <w:sz w:val="18"/>
                <w:lang w:eastAsia="ja-JP"/>
              </w:rPr>
            </w:pPr>
            <w:r w:rsidRPr="003D1E36">
              <w:rPr>
                <w:rFonts w:ascii="Arial" w:hAnsi="Arial" w:cs="Arial"/>
                <w:b/>
                <w:sz w:val="18"/>
                <w:lang w:eastAsia="ja-JP"/>
              </w:rP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1CAAA91A" w14:textId="77777777" w:rsidR="0053616D" w:rsidRPr="003D1E36" w:rsidRDefault="0053616D">
            <w:pPr>
              <w:keepNext/>
              <w:keepLines/>
              <w:spacing w:after="0"/>
              <w:jc w:val="center"/>
              <w:rPr>
                <w:rFonts w:ascii="Arial" w:hAnsi="Arial" w:cs="Arial"/>
                <w:b/>
                <w:sz w:val="18"/>
                <w:lang w:eastAsia="ja-JP"/>
              </w:rPr>
            </w:pPr>
            <w:r w:rsidRPr="003D1E36">
              <w:rPr>
                <w:rFonts w:ascii="Arial" w:hAnsi="Arial" w:cs="Arial"/>
                <w:b/>
                <w:sz w:val="18"/>
                <w:lang w:eastAsia="ja-JP"/>
              </w:rPr>
              <w:t>UE configuration</w:t>
            </w:r>
          </w:p>
        </w:tc>
      </w:tr>
      <w:tr w:rsidR="0053616D" w:rsidRPr="003D1E36" w14:paraId="69333D02" w14:textId="77777777" w:rsidTr="0053616D">
        <w:trPr>
          <w:jc w:val="center"/>
        </w:trPr>
        <w:tc>
          <w:tcPr>
            <w:tcW w:w="2127" w:type="dxa"/>
            <w:tcBorders>
              <w:top w:val="single" w:sz="12" w:space="0" w:color="auto"/>
              <w:left w:val="single" w:sz="12" w:space="0" w:color="auto"/>
              <w:bottom w:val="single" w:sz="6" w:space="0" w:color="auto"/>
              <w:right w:val="single" w:sz="6" w:space="0" w:color="auto"/>
            </w:tcBorders>
            <w:hideMark/>
          </w:tcPr>
          <w:p w14:paraId="00F7FC7A"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449D7F8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not configured with any parameters from this table</w:t>
            </w:r>
          </w:p>
        </w:tc>
      </w:tr>
      <w:tr w:rsidR="0053616D" w:rsidRPr="003D1E36" w14:paraId="150BFF01"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6DB85389"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5369987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configured for Multimedia Priority Service (MPS).</w:t>
            </w:r>
          </w:p>
        </w:tc>
      </w:tr>
      <w:tr w:rsidR="0053616D" w:rsidRPr="003D1E36" w14:paraId="3172447D"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8428C0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7C039B85"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UE is configured for Mission Critical Service (MCS).</w:t>
            </w:r>
          </w:p>
        </w:tc>
      </w:tr>
      <w:tr w:rsidR="0053616D" w:rsidRPr="003D1E36" w14:paraId="30D07A0E"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7BA3CF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3-10</w:t>
            </w:r>
          </w:p>
        </w:tc>
        <w:tc>
          <w:tcPr>
            <w:tcW w:w="6761" w:type="dxa"/>
            <w:tcBorders>
              <w:top w:val="single" w:sz="6" w:space="0" w:color="auto"/>
              <w:left w:val="single" w:sz="6" w:space="0" w:color="auto"/>
              <w:bottom w:val="single" w:sz="6" w:space="0" w:color="auto"/>
              <w:right w:val="single" w:sz="12" w:space="0" w:color="auto"/>
            </w:tcBorders>
            <w:hideMark/>
          </w:tcPr>
          <w:p w14:paraId="0EC18322"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Reserved for future use</w:t>
            </w:r>
          </w:p>
        </w:tc>
      </w:tr>
      <w:tr w:rsidR="0053616D" w:rsidRPr="003D1E36" w14:paraId="7A99E898" w14:textId="77777777" w:rsidTr="0053616D">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48E74899"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6BD8E36E"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11 is configured in the UE.</w:t>
            </w:r>
          </w:p>
        </w:tc>
      </w:tr>
      <w:tr w:rsidR="0053616D" w:rsidRPr="003D1E36" w14:paraId="704D528E"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7D7D1650"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42CDE815"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12 is configured in the UE.</w:t>
            </w:r>
          </w:p>
        </w:tc>
      </w:tr>
      <w:tr w:rsidR="0053616D" w:rsidRPr="003D1E36" w14:paraId="57917EB2"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61650520"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7B827A0F"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13 is configured in the UE.</w:t>
            </w:r>
          </w:p>
        </w:tc>
      </w:tr>
      <w:tr w:rsidR="0053616D" w:rsidRPr="003D1E36" w14:paraId="40961C58"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03B6463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02B04D6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14 is configured in the UE.</w:t>
            </w:r>
          </w:p>
        </w:tc>
      </w:tr>
      <w:tr w:rsidR="0053616D" w:rsidRPr="003D1E36" w14:paraId="2FE20896" w14:textId="77777777" w:rsidTr="0053616D">
        <w:trPr>
          <w:jc w:val="center"/>
        </w:trPr>
        <w:tc>
          <w:tcPr>
            <w:tcW w:w="2127" w:type="dxa"/>
            <w:tcBorders>
              <w:top w:val="single" w:sz="6" w:space="0" w:color="auto"/>
              <w:left w:val="single" w:sz="12" w:space="0" w:color="auto"/>
              <w:bottom w:val="single" w:sz="6" w:space="0" w:color="auto"/>
              <w:right w:val="single" w:sz="6" w:space="0" w:color="auto"/>
            </w:tcBorders>
            <w:hideMark/>
          </w:tcPr>
          <w:p w14:paraId="59CA3117"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3CCA1706" w14:textId="77777777" w:rsidR="0053616D" w:rsidRPr="003D1E36" w:rsidRDefault="0053616D">
            <w:pPr>
              <w:keepNext/>
              <w:keepLines/>
              <w:spacing w:after="0"/>
              <w:jc w:val="center"/>
              <w:rPr>
                <w:rFonts w:ascii="Arial" w:hAnsi="Arial" w:cs="Arial"/>
                <w:sz w:val="18"/>
                <w:lang w:eastAsia="ja-JP"/>
              </w:rPr>
            </w:pPr>
            <w:r w:rsidRPr="003D1E36">
              <w:rPr>
                <w:rFonts w:ascii="Arial" w:hAnsi="Arial" w:cs="Arial"/>
                <w:sz w:val="18"/>
                <w:lang w:eastAsia="ja-JP"/>
              </w:rPr>
              <w:t>Access Class 15 is configured in the UE.</w:t>
            </w:r>
          </w:p>
        </w:tc>
      </w:tr>
      <w:tr w:rsidR="0053616D" w:rsidRPr="003D1E36" w14:paraId="2D5C6C02" w14:textId="77777777" w:rsidTr="0053616D">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0D70404E"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1:</w:t>
            </w:r>
            <w:r w:rsidRPr="003D1E36">
              <w:rPr>
                <w:rFonts w:ascii="Arial" w:hAnsi="Arial" w:cs="Arial"/>
                <w:sz w:val="18"/>
                <w:lang w:eastAsia="ja-JP"/>
              </w:rPr>
              <w:tab/>
              <w:t>Access Identity 1 is used by UEs configured for MPS, in the PLMNs where the configuration is valid. The PLMNs where the configuration is valid are HPLMN, PLMNs equivalent to HPLMN, and visited PLMNs of the home country.</w:t>
            </w:r>
            <w:r w:rsidRPr="003D1E36">
              <w:rPr>
                <w:rFonts w:ascii="Arial" w:hAnsi="Arial" w:cs="Arial"/>
                <w:sz w:val="18"/>
                <w:lang w:eastAsia="ja-JP"/>
              </w:rPr>
              <w:br/>
              <w:t>Access Identity 1 is also valid when the UE is explicitly authorized by the network based on specific configured PLMNs inside and outside the home country.</w:t>
            </w:r>
          </w:p>
          <w:p w14:paraId="265FB3B3"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2:</w:t>
            </w:r>
            <w:r w:rsidRPr="003D1E36">
              <w:rPr>
                <w:rFonts w:ascii="Arial" w:hAnsi="Arial" w:cs="Arial"/>
                <w:sz w:val="18"/>
                <w:lang w:eastAsia="ja-JP"/>
              </w:rPr>
              <w:tab/>
              <w:t>Access Identity 2 is used by UEs configured for MCS, in the PLMNs where the configuration is valid. The PLMNs where the configuration is valid are HPLMN or PLMNs equivalent to HPLMN and visited PLMNs of the home country. Access Identity 2 is also valid when the UE is explicitly authorized by the network based on specific configured PLMNs inside and outside the home country.</w:t>
            </w:r>
          </w:p>
          <w:p w14:paraId="407D98D1" w14:textId="77777777" w:rsidR="0053616D" w:rsidRPr="003D1E36" w:rsidRDefault="0053616D">
            <w:pPr>
              <w:keepNext/>
              <w:keepLines/>
              <w:overflowPunct w:val="0"/>
              <w:autoSpaceDE w:val="0"/>
              <w:autoSpaceDN w:val="0"/>
              <w:adjustRightInd w:val="0"/>
              <w:spacing w:after="0"/>
              <w:ind w:left="851" w:hanging="851"/>
              <w:textAlignment w:val="baseline"/>
              <w:rPr>
                <w:rFonts w:ascii="Arial" w:hAnsi="Arial" w:cs="Arial"/>
                <w:sz w:val="18"/>
                <w:lang w:eastAsia="ja-JP"/>
              </w:rPr>
            </w:pPr>
            <w:r w:rsidRPr="003D1E36">
              <w:rPr>
                <w:rFonts w:ascii="Arial" w:hAnsi="Arial" w:cs="Arial"/>
                <w:sz w:val="18"/>
                <w:lang w:eastAsia="ja-JP"/>
              </w:rPr>
              <w:t>NOTE 3:</w:t>
            </w:r>
            <w:r w:rsidRPr="003D1E36">
              <w:rPr>
                <w:rFonts w:ascii="Arial" w:hAnsi="Arial" w:cs="Arial"/>
                <w:sz w:val="18"/>
                <w:lang w:eastAsia="ja-JP"/>
              </w:rPr>
              <w:tab/>
              <w:t>Access Identities 11 and 15 are valid in Home PLMN only if the EHPLMN list is not present or in any EHPLMN. Access Identities 12, 13 and 14 are valid in Home PLMN and visited PLMNs of home country only. For this purpose, the home country is defined as the country of the MCC part of the IMSI.</w:t>
            </w:r>
          </w:p>
        </w:tc>
      </w:tr>
    </w:tbl>
    <w:p w14:paraId="4DA859A6" w14:textId="77777777" w:rsidR="0053616D" w:rsidRPr="003D1E36" w:rsidRDefault="0053616D" w:rsidP="00B6598F">
      <w:pPr>
        <w:pStyle w:val="Doc-text2"/>
        <w:ind w:left="0" w:firstLine="0"/>
        <w:rPr>
          <w:rFonts w:cs="Arial"/>
        </w:rPr>
      </w:pPr>
    </w:p>
    <w:p w14:paraId="5F2178BE" w14:textId="2ECD3018" w:rsidR="00CA0118" w:rsidRDefault="00CA0118" w:rsidP="00B6598F">
      <w:pPr>
        <w:pStyle w:val="Doc-text2"/>
        <w:ind w:left="0" w:firstLine="0"/>
        <w:rPr>
          <w:rFonts w:cs="Arial"/>
        </w:rPr>
      </w:pPr>
      <w:r>
        <w:rPr>
          <w:rFonts w:cs="Arial"/>
        </w:rPr>
        <w:lastRenderedPageBreak/>
        <w:t xml:space="preserve">TS 24.501 </w:t>
      </w:r>
      <w:r>
        <w:rPr>
          <w:rFonts w:cs="Arial"/>
        </w:rPr>
        <w:fldChar w:fldCharType="begin"/>
      </w:r>
      <w:r>
        <w:rPr>
          <w:rFonts w:cs="Arial"/>
        </w:rPr>
        <w:instrText xml:space="preserve"> REF _Ref7511666 \r \h </w:instrText>
      </w:r>
      <w:r>
        <w:rPr>
          <w:rFonts w:cs="Arial"/>
        </w:rPr>
      </w:r>
      <w:r>
        <w:rPr>
          <w:rFonts w:cs="Arial"/>
        </w:rPr>
        <w:fldChar w:fldCharType="separate"/>
      </w:r>
      <w:r>
        <w:rPr>
          <w:rFonts w:cs="Arial"/>
        </w:rPr>
        <w:t>[8]</w:t>
      </w:r>
      <w:r>
        <w:rPr>
          <w:rFonts w:cs="Arial"/>
        </w:rPr>
        <w:fldChar w:fldCharType="end"/>
      </w:r>
      <w:r>
        <w:rPr>
          <w:rFonts w:cs="Arial"/>
        </w:rPr>
        <w:t xml:space="preserve"> </w:t>
      </w:r>
      <w:proofErr w:type="spellStart"/>
      <w:r>
        <w:rPr>
          <w:rFonts w:cs="Arial"/>
        </w:rPr>
        <w:t>provides</w:t>
      </w:r>
      <w:proofErr w:type="spellEnd"/>
      <w:r>
        <w:rPr>
          <w:rFonts w:cs="Arial"/>
        </w:rPr>
        <w:t xml:space="preserve"> the </w:t>
      </w:r>
      <w:proofErr w:type="spellStart"/>
      <w:r>
        <w:rPr>
          <w:rFonts w:cs="Arial"/>
        </w:rPr>
        <w:t>following</w:t>
      </w:r>
      <w:proofErr w:type="spellEnd"/>
      <w:r>
        <w:rPr>
          <w:rFonts w:cs="Arial"/>
        </w:rPr>
        <w:t xml:space="preserve"> table for </w:t>
      </w:r>
      <w:proofErr w:type="spellStart"/>
      <w:r>
        <w:rPr>
          <w:rFonts w:cs="Arial"/>
        </w:rPr>
        <w:t>mapping</w:t>
      </w:r>
      <w:proofErr w:type="spellEnd"/>
      <w:r>
        <w:rPr>
          <w:rFonts w:cs="Arial"/>
        </w:rPr>
        <w:t xml:space="preserve"> </w:t>
      </w:r>
      <w:proofErr w:type="spellStart"/>
      <w:r w:rsidRPr="00CA0118">
        <w:rPr>
          <w:rFonts w:cs="Arial"/>
        </w:rPr>
        <w:t>access</w:t>
      </w:r>
      <w:proofErr w:type="spellEnd"/>
      <w:r w:rsidRPr="00CA0118">
        <w:rPr>
          <w:rFonts w:cs="Arial"/>
        </w:rPr>
        <w:t xml:space="preserve"> </w:t>
      </w:r>
      <w:proofErr w:type="spellStart"/>
      <w:r w:rsidRPr="00CA0118">
        <w:rPr>
          <w:rFonts w:cs="Arial"/>
        </w:rPr>
        <w:t>identities</w:t>
      </w:r>
      <w:proofErr w:type="spellEnd"/>
      <w:r w:rsidRPr="00CA0118">
        <w:rPr>
          <w:rFonts w:cs="Arial"/>
        </w:rPr>
        <w:t>/</w:t>
      </w:r>
      <w:proofErr w:type="spellStart"/>
      <w:r w:rsidRPr="00CA0118">
        <w:rPr>
          <w:rFonts w:cs="Arial"/>
        </w:rPr>
        <w:t>access</w:t>
      </w:r>
      <w:proofErr w:type="spellEnd"/>
      <w:r w:rsidRPr="00CA0118">
        <w:rPr>
          <w:rFonts w:cs="Arial"/>
        </w:rPr>
        <w:t xml:space="preserve"> </w:t>
      </w:r>
      <w:proofErr w:type="spellStart"/>
      <w:r w:rsidRPr="00CA0118">
        <w:rPr>
          <w:rFonts w:cs="Arial"/>
        </w:rPr>
        <w:t>categories</w:t>
      </w:r>
      <w:proofErr w:type="spellEnd"/>
      <w:r w:rsidRPr="00CA0118">
        <w:rPr>
          <w:rFonts w:cs="Arial"/>
        </w:rPr>
        <w:t xml:space="preserve"> and RRC establishment cause </w:t>
      </w:r>
      <w:proofErr w:type="spellStart"/>
      <w:r w:rsidRPr="00CA0118">
        <w:rPr>
          <w:rFonts w:cs="Arial"/>
        </w:rPr>
        <w:t>when</w:t>
      </w:r>
      <w:proofErr w:type="spellEnd"/>
      <w:r w:rsidRPr="00CA0118">
        <w:rPr>
          <w:rFonts w:cs="Arial"/>
        </w:rPr>
        <w:t xml:space="preserve"> </w:t>
      </w:r>
      <w:proofErr w:type="spellStart"/>
      <w:r w:rsidRPr="00CA0118">
        <w:rPr>
          <w:rFonts w:cs="Arial"/>
        </w:rPr>
        <w:t>establishing</w:t>
      </w:r>
      <w:proofErr w:type="spellEnd"/>
      <w:r w:rsidRPr="00CA0118">
        <w:rPr>
          <w:rFonts w:cs="Arial"/>
        </w:rPr>
        <w:t xml:space="preserve"> N1 NAS </w:t>
      </w:r>
      <w:proofErr w:type="spellStart"/>
      <w:r w:rsidRPr="00CA0118">
        <w:rPr>
          <w:rFonts w:cs="Arial"/>
        </w:rPr>
        <w:t>signalling</w:t>
      </w:r>
      <w:proofErr w:type="spellEnd"/>
      <w:r w:rsidRPr="00CA0118">
        <w:rPr>
          <w:rFonts w:cs="Arial"/>
        </w:rPr>
        <w:t xml:space="preserve"> </w:t>
      </w:r>
      <w:proofErr w:type="spellStart"/>
      <w:r w:rsidRPr="00CA0118">
        <w:rPr>
          <w:rFonts w:cs="Arial"/>
        </w:rPr>
        <w:t>connection</w:t>
      </w:r>
      <w:proofErr w:type="spellEnd"/>
      <w:r w:rsidRPr="00CA0118">
        <w:rPr>
          <w:rFonts w:cs="Arial"/>
        </w:rPr>
        <w:t xml:space="preserve"> via E-UTRA </w:t>
      </w:r>
      <w:proofErr w:type="spellStart"/>
      <w:r w:rsidRPr="00CA0118">
        <w:rPr>
          <w:rFonts w:cs="Arial"/>
        </w:rPr>
        <w:t>connected</w:t>
      </w:r>
      <w:proofErr w:type="spellEnd"/>
      <w:r w:rsidRPr="00CA0118">
        <w:rPr>
          <w:rFonts w:cs="Arial"/>
        </w:rPr>
        <w:t xml:space="preserve"> to 5GCN</w:t>
      </w:r>
      <w:r>
        <w:rPr>
          <w:rFonts w:cs="Arial"/>
        </w:rPr>
        <w:t xml:space="preserve"> : </w:t>
      </w:r>
    </w:p>
    <w:p w14:paraId="2C0FEC12" w14:textId="77777777" w:rsidR="00CA0118" w:rsidRDefault="00CA0118" w:rsidP="00B6598F">
      <w:pPr>
        <w:pStyle w:val="Doc-text2"/>
        <w:ind w:left="0" w:firstLine="0"/>
        <w:rPr>
          <w:rFonts w:cs="Arial"/>
        </w:rPr>
      </w:pP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4"/>
        <w:gridCol w:w="2542"/>
        <w:gridCol w:w="2364"/>
      </w:tblGrid>
      <w:tr w:rsidR="00CA0118" w:rsidRPr="005F7EB0" w14:paraId="089B7477" w14:textId="77777777" w:rsidTr="00CB727A">
        <w:tc>
          <w:tcPr>
            <w:tcW w:w="4004" w:type="dxa"/>
            <w:shd w:val="clear" w:color="auto" w:fill="auto"/>
          </w:tcPr>
          <w:p w14:paraId="79E03365" w14:textId="77777777" w:rsidR="00CA0118" w:rsidRPr="005F7EB0" w:rsidRDefault="00CA0118" w:rsidP="002B6E87">
            <w:pPr>
              <w:pStyle w:val="TAH"/>
              <w:rPr>
                <w:rFonts w:cs="Arial"/>
                <w:lang w:eastAsia="zh-CN"/>
              </w:rPr>
            </w:pPr>
            <w:r w:rsidRPr="005F7EB0">
              <w:rPr>
                <w:rFonts w:cs="Arial" w:hint="eastAsia"/>
                <w:lang w:eastAsia="zh-CN"/>
              </w:rPr>
              <w:t>A</w:t>
            </w:r>
            <w:r w:rsidRPr="005F7EB0">
              <w:rPr>
                <w:rFonts w:cs="Arial"/>
                <w:lang w:eastAsia="zh-CN"/>
              </w:rPr>
              <w:t>ccess identities</w:t>
            </w:r>
          </w:p>
        </w:tc>
        <w:tc>
          <w:tcPr>
            <w:tcW w:w="2542" w:type="dxa"/>
            <w:shd w:val="clear" w:color="auto" w:fill="auto"/>
          </w:tcPr>
          <w:p w14:paraId="2920A720" w14:textId="77777777" w:rsidR="00CA0118" w:rsidRPr="005F7EB0" w:rsidRDefault="00CA0118" w:rsidP="002B6E87">
            <w:pPr>
              <w:pStyle w:val="TAH"/>
              <w:rPr>
                <w:rFonts w:cs="Arial"/>
                <w:lang w:eastAsia="zh-CN"/>
              </w:rPr>
            </w:pPr>
            <w:r w:rsidRPr="005F7EB0">
              <w:rPr>
                <w:rFonts w:cs="Arial" w:hint="eastAsia"/>
                <w:lang w:eastAsia="zh-CN"/>
              </w:rPr>
              <w:t>A</w:t>
            </w:r>
            <w:r w:rsidRPr="005F7EB0">
              <w:rPr>
                <w:rFonts w:cs="Arial"/>
                <w:lang w:eastAsia="zh-CN"/>
              </w:rPr>
              <w:t>ccess categories</w:t>
            </w:r>
          </w:p>
        </w:tc>
        <w:tc>
          <w:tcPr>
            <w:tcW w:w="2364" w:type="dxa"/>
            <w:shd w:val="clear" w:color="auto" w:fill="auto"/>
          </w:tcPr>
          <w:p w14:paraId="64B82CCC" w14:textId="77777777" w:rsidR="00CA0118" w:rsidRPr="005F7EB0" w:rsidRDefault="00CA0118" w:rsidP="002B6E87">
            <w:pPr>
              <w:pStyle w:val="TAH"/>
              <w:rPr>
                <w:rFonts w:cs="Arial"/>
                <w:lang w:eastAsia="zh-CN"/>
              </w:rPr>
            </w:pPr>
            <w:r w:rsidRPr="005F7EB0">
              <w:rPr>
                <w:rFonts w:cs="Arial" w:hint="eastAsia"/>
                <w:lang w:eastAsia="zh-CN"/>
              </w:rPr>
              <w:t>RRC establishment cause is set to</w:t>
            </w:r>
          </w:p>
        </w:tc>
      </w:tr>
      <w:tr w:rsidR="00CA0118" w:rsidRPr="005F7EB0" w14:paraId="40D36FB5" w14:textId="77777777" w:rsidTr="00CB727A">
        <w:tc>
          <w:tcPr>
            <w:tcW w:w="4004" w:type="dxa"/>
            <w:vMerge w:val="restart"/>
            <w:shd w:val="clear" w:color="auto" w:fill="auto"/>
          </w:tcPr>
          <w:p w14:paraId="4ECFB15A" w14:textId="77777777" w:rsidR="00CA0118" w:rsidRPr="005F7EB0" w:rsidRDefault="00CA0118" w:rsidP="002B6E87">
            <w:pPr>
              <w:pStyle w:val="TAC"/>
              <w:rPr>
                <w:noProof/>
                <w:lang w:val="en-US" w:eastAsia="zh-CN"/>
              </w:rPr>
            </w:pPr>
            <w:r w:rsidRPr="005F7EB0">
              <w:rPr>
                <w:rFonts w:hint="eastAsia"/>
                <w:noProof/>
                <w:lang w:val="en-US" w:eastAsia="zh-CN"/>
              </w:rPr>
              <w:t>0</w:t>
            </w:r>
          </w:p>
        </w:tc>
        <w:tc>
          <w:tcPr>
            <w:tcW w:w="2542" w:type="dxa"/>
            <w:shd w:val="clear" w:color="auto" w:fill="auto"/>
          </w:tcPr>
          <w:p w14:paraId="10D3A569" w14:textId="77777777" w:rsidR="00CA0118" w:rsidRPr="005F7EB0" w:rsidRDefault="00CA0118" w:rsidP="002B6E87">
            <w:pPr>
              <w:pStyle w:val="TAC"/>
              <w:rPr>
                <w:noProof/>
                <w:lang w:val="en-US" w:eastAsia="zh-CN"/>
              </w:rPr>
            </w:pPr>
            <w:r w:rsidRPr="005F7EB0">
              <w:t xml:space="preserve">0 (= </w:t>
            </w:r>
            <w:proofErr w:type="spellStart"/>
            <w:r w:rsidRPr="005F7EB0">
              <w:t>MT_acc</w:t>
            </w:r>
            <w:proofErr w:type="spellEnd"/>
            <w:r w:rsidRPr="005F7EB0">
              <w:t>)</w:t>
            </w:r>
          </w:p>
        </w:tc>
        <w:tc>
          <w:tcPr>
            <w:tcW w:w="2364" w:type="dxa"/>
            <w:shd w:val="clear" w:color="auto" w:fill="auto"/>
          </w:tcPr>
          <w:p w14:paraId="227D6D36" w14:textId="77777777" w:rsidR="00CA0118" w:rsidRPr="005F7EB0" w:rsidRDefault="00CA0118" w:rsidP="002B6E87">
            <w:pPr>
              <w:pStyle w:val="TAC"/>
              <w:rPr>
                <w:noProof/>
                <w:lang w:val="en-US" w:eastAsia="zh-CN"/>
              </w:rPr>
            </w:pPr>
            <w:proofErr w:type="spellStart"/>
            <w:r>
              <w:rPr>
                <w:lang w:eastAsia="zh-CN"/>
              </w:rPr>
              <w:t>mt</w:t>
            </w:r>
            <w:proofErr w:type="spellEnd"/>
            <w:r>
              <w:rPr>
                <w:lang w:eastAsia="zh-CN"/>
              </w:rPr>
              <w:t>-A</w:t>
            </w:r>
            <w:r w:rsidRPr="005F7EB0">
              <w:rPr>
                <w:lang w:eastAsia="zh-CN"/>
              </w:rPr>
              <w:t>ccess</w:t>
            </w:r>
          </w:p>
        </w:tc>
      </w:tr>
      <w:tr w:rsidR="00CA0118" w:rsidRPr="005F7EB0" w14:paraId="6C91147C" w14:textId="77777777" w:rsidTr="00CB727A">
        <w:tc>
          <w:tcPr>
            <w:tcW w:w="4004" w:type="dxa"/>
            <w:vMerge/>
            <w:shd w:val="clear" w:color="auto" w:fill="auto"/>
          </w:tcPr>
          <w:p w14:paraId="0A714A59" w14:textId="77777777" w:rsidR="00CA0118" w:rsidRPr="005F7EB0" w:rsidRDefault="00CA0118" w:rsidP="002B6E87">
            <w:pPr>
              <w:pStyle w:val="TAC"/>
              <w:rPr>
                <w:noProof/>
                <w:lang w:val="en-US" w:eastAsia="zh-CN"/>
              </w:rPr>
            </w:pPr>
          </w:p>
        </w:tc>
        <w:tc>
          <w:tcPr>
            <w:tcW w:w="2542" w:type="dxa"/>
            <w:shd w:val="clear" w:color="auto" w:fill="auto"/>
          </w:tcPr>
          <w:p w14:paraId="373DF8C5" w14:textId="77777777" w:rsidR="00CA0118" w:rsidRPr="005F7EB0" w:rsidRDefault="00CA0118" w:rsidP="002B6E87">
            <w:pPr>
              <w:pStyle w:val="TAC"/>
              <w:rPr>
                <w:noProof/>
                <w:lang w:val="en-US" w:eastAsia="zh-CN"/>
              </w:rPr>
            </w:pPr>
            <w:r w:rsidRPr="005F7EB0">
              <w:t>1 (= delay tolerant)</w:t>
            </w:r>
          </w:p>
        </w:tc>
        <w:tc>
          <w:tcPr>
            <w:tcW w:w="2364" w:type="dxa"/>
            <w:shd w:val="clear" w:color="auto" w:fill="auto"/>
          </w:tcPr>
          <w:p w14:paraId="5F7D7F7F" w14:textId="77777777" w:rsidR="00CA0118" w:rsidRPr="005F7EB0" w:rsidRDefault="00CA0118" w:rsidP="002B6E87">
            <w:pPr>
              <w:pStyle w:val="TAC"/>
              <w:rPr>
                <w:noProof/>
                <w:lang w:val="en-US" w:eastAsia="zh-CN"/>
              </w:rPr>
            </w:pPr>
            <w:r>
              <w:t>Not applicable (NOTE 1)</w:t>
            </w:r>
          </w:p>
        </w:tc>
      </w:tr>
      <w:tr w:rsidR="00CA0118" w:rsidRPr="005F7EB0" w14:paraId="724E8412" w14:textId="77777777" w:rsidTr="00CB727A">
        <w:tc>
          <w:tcPr>
            <w:tcW w:w="4004" w:type="dxa"/>
            <w:vMerge/>
            <w:shd w:val="clear" w:color="auto" w:fill="auto"/>
          </w:tcPr>
          <w:p w14:paraId="14CBC1BA" w14:textId="77777777" w:rsidR="00CA0118" w:rsidRPr="005F7EB0" w:rsidRDefault="00CA0118" w:rsidP="002B6E87">
            <w:pPr>
              <w:pStyle w:val="TAC"/>
              <w:rPr>
                <w:noProof/>
                <w:lang w:val="en-US" w:eastAsia="zh-CN"/>
              </w:rPr>
            </w:pPr>
          </w:p>
        </w:tc>
        <w:tc>
          <w:tcPr>
            <w:tcW w:w="2542" w:type="dxa"/>
            <w:shd w:val="clear" w:color="auto" w:fill="auto"/>
          </w:tcPr>
          <w:p w14:paraId="67D3A69A" w14:textId="77777777" w:rsidR="00CA0118" w:rsidRPr="005F7EB0" w:rsidRDefault="00CA0118" w:rsidP="002B6E87">
            <w:pPr>
              <w:pStyle w:val="TAC"/>
              <w:rPr>
                <w:noProof/>
                <w:lang w:val="en-US" w:eastAsia="zh-CN"/>
              </w:rPr>
            </w:pPr>
            <w:r w:rsidRPr="005F7EB0">
              <w:t>2 (= emergency)</w:t>
            </w:r>
          </w:p>
        </w:tc>
        <w:tc>
          <w:tcPr>
            <w:tcW w:w="2364" w:type="dxa"/>
            <w:shd w:val="clear" w:color="auto" w:fill="auto"/>
          </w:tcPr>
          <w:p w14:paraId="3DAB5E54" w14:textId="77777777" w:rsidR="00CA0118" w:rsidRPr="005F7EB0" w:rsidRDefault="00CA0118" w:rsidP="002B6E87">
            <w:pPr>
              <w:pStyle w:val="TAC"/>
              <w:rPr>
                <w:noProof/>
                <w:lang w:val="en-US" w:eastAsia="zh-CN"/>
              </w:rPr>
            </w:pPr>
            <w:r>
              <w:t>e</w:t>
            </w:r>
            <w:r w:rsidRPr="005F7EB0">
              <w:t>mergency</w:t>
            </w:r>
          </w:p>
        </w:tc>
      </w:tr>
      <w:tr w:rsidR="00CA0118" w:rsidRPr="005F7EB0" w14:paraId="1D1B39E4" w14:textId="77777777" w:rsidTr="00CB727A">
        <w:tc>
          <w:tcPr>
            <w:tcW w:w="4004" w:type="dxa"/>
            <w:vMerge/>
            <w:shd w:val="clear" w:color="auto" w:fill="auto"/>
          </w:tcPr>
          <w:p w14:paraId="492D9249" w14:textId="77777777" w:rsidR="00CA0118" w:rsidRPr="005F7EB0" w:rsidRDefault="00CA0118" w:rsidP="002B6E87">
            <w:pPr>
              <w:pStyle w:val="TAC"/>
              <w:rPr>
                <w:noProof/>
                <w:lang w:val="en-US" w:eastAsia="zh-CN"/>
              </w:rPr>
            </w:pPr>
          </w:p>
        </w:tc>
        <w:tc>
          <w:tcPr>
            <w:tcW w:w="2542" w:type="dxa"/>
            <w:shd w:val="clear" w:color="auto" w:fill="auto"/>
          </w:tcPr>
          <w:p w14:paraId="7451DC26" w14:textId="77777777" w:rsidR="00CA0118" w:rsidRPr="005F7EB0" w:rsidRDefault="00CA0118" w:rsidP="002B6E87">
            <w:pPr>
              <w:pStyle w:val="TAC"/>
            </w:pPr>
            <w:r w:rsidRPr="005F7EB0">
              <w:rPr>
                <w:lang w:val="en-US"/>
              </w:rPr>
              <w:t xml:space="preserve">3 (= </w:t>
            </w:r>
            <w:proofErr w:type="spellStart"/>
            <w:r w:rsidRPr="005F7EB0">
              <w:rPr>
                <w:lang w:val="en-US"/>
              </w:rPr>
              <w:t>MO_sig</w:t>
            </w:r>
            <w:proofErr w:type="spellEnd"/>
            <w:r w:rsidRPr="005F7EB0">
              <w:rPr>
                <w:lang w:val="en-US"/>
              </w:rPr>
              <w:t>)</w:t>
            </w:r>
          </w:p>
        </w:tc>
        <w:tc>
          <w:tcPr>
            <w:tcW w:w="2364" w:type="dxa"/>
            <w:shd w:val="clear" w:color="auto" w:fill="auto"/>
          </w:tcPr>
          <w:p w14:paraId="037791A6" w14:textId="77777777" w:rsidR="00CA0118" w:rsidRPr="005F7EB0" w:rsidRDefault="00CA0118" w:rsidP="002B6E87">
            <w:pPr>
              <w:pStyle w:val="TAC"/>
            </w:pPr>
            <w:proofErr w:type="spellStart"/>
            <w:r>
              <w:t>mo</w:t>
            </w:r>
            <w:proofErr w:type="spellEnd"/>
            <w:r>
              <w:t>-S</w:t>
            </w:r>
            <w:r w:rsidRPr="005F7EB0">
              <w:t>ignalling</w:t>
            </w:r>
          </w:p>
        </w:tc>
      </w:tr>
      <w:tr w:rsidR="00CA0118" w:rsidRPr="005F7EB0" w14:paraId="35D74408" w14:textId="77777777" w:rsidTr="00CB727A">
        <w:trPr>
          <w:trHeight w:val="253"/>
        </w:trPr>
        <w:tc>
          <w:tcPr>
            <w:tcW w:w="4004" w:type="dxa"/>
            <w:vMerge/>
            <w:shd w:val="clear" w:color="auto" w:fill="auto"/>
          </w:tcPr>
          <w:p w14:paraId="3888963A" w14:textId="77777777" w:rsidR="00CA0118" w:rsidRPr="005F7EB0" w:rsidRDefault="00CA0118" w:rsidP="002B6E87">
            <w:pPr>
              <w:pStyle w:val="TAC"/>
              <w:rPr>
                <w:noProof/>
                <w:lang w:val="en-US" w:eastAsia="zh-CN"/>
              </w:rPr>
            </w:pPr>
          </w:p>
        </w:tc>
        <w:tc>
          <w:tcPr>
            <w:tcW w:w="2542" w:type="dxa"/>
            <w:shd w:val="clear" w:color="auto" w:fill="auto"/>
          </w:tcPr>
          <w:p w14:paraId="6AF803F6" w14:textId="77777777" w:rsidR="00CA0118" w:rsidRPr="005F7EB0" w:rsidRDefault="00CA0118" w:rsidP="002B6E87">
            <w:pPr>
              <w:pStyle w:val="TAC"/>
              <w:rPr>
                <w:noProof/>
                <w:lang w:val="en-US" w:eastAsia="zh-CN"/>
              </w:rPr>
            </w:pPr>
            <w:r w:rsidRPr="005F7EB0">
              <w:t xml:space="preserve">4 (= MO </w:t>
            </w:r>
            <w:proofErr w:type="spellStart"/>
            <w:r w:rsidRPr="005F7EB0">
              <w:t>MMTel</w:t>
            </w:r>
            <w:proofErr w:type="spellEnd"/>
            <w:r w:rsidRPr="005F7EB0">
              <w:t xml:space="preserve"> voice)</w:t>
            </w:r>
          </w:p>
        </w:tc>
        <w:tc>
          <w:tcPr>
            <w:tcW w:w="2364" w:type="dxa"/>
            <w:shd w:val="clear" w:color="auto" w:fill="auto"/>
          </w:tcPr>
          <w:p w14:paraId="47BCECDA" w14:textId="77777777" w:rsidR="00CA0118" w:rsidRPr="005F7EB0" w:rsidRDefault="00CA0118" w:rsidP="002B6E87">
            <w:pPr>
              <w:pStyle w:val="TAC"/>
              <w:rPr>
                <w:lang w:eastAsia="zh-CN"/>
              </w:rPr>
            </w:pPr>
            <w:proofErr w:type="spellStart"/>
            <w:r>
              <w:rPr>
                <w:lang w:eastAsia="zh-CN"/>
              </w:rPr>
              <w:t>mo-VoiceCall</w:t>
            </w:r>
            <w:proofErr w:type="spellEnd"/>
          </w:p>
        </w:tc>
      </w:tr>
      <w:tr w:rsidR="00CA0118" w:rsidRPr="005F7EB0" w14:paraId="36FCACCE" w14:textId="77777777" w:rsidTr="00CB727A">
        <w:trPr>
          <w:trHeight w:val="271"/>
        </w:trPr>
        <w:tc>
          <w:tcPr>
            <w:tcW w:w="4004" w:type="dxa"/>
            <w:vMerge/>
            <w:shd w:val="clear" w:color="auto" w:fill="auto"/>
          </w:tcPr>
          <w:p w14:paraId="1E59C2C5" w14:textId="77777777" w:rsidR="00CA0118" w:rsidRPr="005F7EB0" w:rsidRDefault="00CA0118" w:rsidP="002B6E87">
            <w:pPr>
              <w:pStyle w:val="TAC"/>
              <w:rPr>
                <w:noProof/>
                <w:lang w:val="en-US" w:eastAsia="zh-CN"/>
              </w:rPr>
            </w:pPr>
          </w:p>
        </w:tc>
        <w:tc>
          <w:tcPr>
            <w:tcW w:w="2542" w:type="dxa"/>
            <w:shd w:val="clear" w:color="auto" w:fill="auto"/>
          </w:tcPr>
          <w:p w14:paraId="7491CD90" w14:textId="77777777" w:rsidR="00CA0118" w:rsidRPr="005F7EB0" w:rsidRDefault="00CA0118" w:rsidP="002B6E87">
            <w:pPr>
              <w:pStyle w:val="TAC"/>
              <w:rPr>
                <w:noProof/>
                <w:lang w:val="en-US" w:eastAsia="zh-CN"/>
              </w:rPr>
            </w:pPr>
            <w:r w:rsidRPr="005F7EB0">
              <w:t xml:space="preserve">5 (= MO </w:t>
            </w:r>
            <w:proofErr w:type="spellStart"/>
            <w:r w:rsidRPr="005F7EB0">
              <w:t>MMTel</w:t>
            </w:r>
            <w:proofErr w:type="spellEnd"/>
            <w:r w:rsidRPr="005F7EB0">
              <w:t xml:space="preserve"> video)</w:t>
            </w:r>
          </w:p>
        </w:tc>
        <w:tc>
          <w:tcPr>
            <w:tcW w:w="2364" w:type="dxa"/>
            <w:shd w:val="clear" w:color="auto" w:fill="auto"/>
          </w:tcPr>
          <w:p w14:paraId="188810E4" w14:textId="77777777" w:rsidR="00CA0118" w:rsidRPr="005F7EB0" w:rsidRDefault="00CA0118" w:rsidP="002B6E87">
            <w:pPr>
              <w:pStyle w:val="TAC"/>
              <w:rPr>
                <w:lang w:eastAsia="zh-CN"/>
              </w:rPr>
            </w:pPr>
            <w:proofErr w:type="spellStart"/>
            <w:r>
              <w:rPr>
                <w:lang w:eastAsia="zh-CN"/>
              </w:rPr>
              <w:t>mo-VoiceCall</w:t>
            </w:r>
            <w:proofErr w:type="spellEnd"/>
          </w:p>
        </w:tc>
      </w:tr>
      <w:tr w:rsidR="00CA0118" w:rsidRPr="005F7EB0" w14:paraId="6AEF2AFF" w14:textId="77777777" w:rsidTr="00CB727A">
        <w:trPr>
          <w:trHeight w:val="275"/>
        </w:trPr>
        <w:tc>
          <w:tcPr>
            <w:tcW w:w="4004" w:type="dxa"/>
            <w:vMerge/>
            <w:shd w:val="clear" w:color="auto" w:fill="auto"/>
          </w:tcPr>
          <w:p w14:paraId="167E3A99" w14:textId="77777777" w:rsidR="00CA0118" w:rsidRPr="005F7EB0" w:rsidRDefault="00CA0118" w:rsidP="002B6E87">
            <w:pPr>
              <w:pStyle w:val="TAC"/>
              <w:rPr>
                <w:noProof/>
                <w:lang w:val="en-US" w:eastAsia="zh-CN"/>
              </w:rPr>
            </w:pPr>
          </w:p>
        </w:tc>
        <w:tc>
          <w:tcPr>
            <w:tcW w:w="2542" w:type="dxa"/>
            <w:shd w:val="clear" w:color="auto" w:fill="auto"/>
          </w:tcPr>
          <w:p w14:paraId="039AB84F" w14:textId="77777777" w:rsidR="00CA0118" w:rsidRPr="005F7EB0" w:rsidRDefault="00CA0118" w:rsidP="002B6E87">
            <w:pPr>
              <w:pStyle w:val="TAC"/>
              <w:rPr>
                <w:noProof/>
                <w:lang w:val="en-US" w:eastAsia="zh-CN"/>
              </w:rPr>
            </w:pPr>
            <w:r w:rsidRPr="005F7EB0">
              <w:t xml:space="preserve">6 (= MO SMS and </w:t>
            </w:r>
            <w:proofErr w:type="spellStart"/>
            <w:r w:rsidRPr="005F7EB0">
              <w:t>SMSoIP</w:t>
            </w:r>
            <w:proofErr w:type="spellEnd"/>
            <w:r w:rsidRPr="005F7EB0">
              <w:t>)</w:t>
            </w:r>
          </w:p>
        </w:tc>
        <w:tc>
          <w:tcPr>
            <w:tcW w:w="2364" w:type="dxa"/>
            <w:shd w:val="clear" w:color="auto" w:fill="auto"/>
          </w:tcPr>
          <w:p w14:paraId="619D4F11" w14:textId="77777777" w:rsidR="00CA0118" w:rsidRPr="005F7EB0" w:rsidRDefault="00CA0118" w:rsidP="002B6E87">
            <w:pPr>
              <w:pStyle w:val="TAC"/>
              <w:rPr>
                <w:lang w:eastAsia="zh-CN"/>
              </w:rPr>
            </w:pPr>
            <w:proofErr w:type="spellStart"/>
            <w:r>
              <w:t>mo</w:t>
            </w:r>
            <w:proofErr w:type="spellEnd"/>
            <w:r>
              <w:t>-Data</w:t>
            </w:r>
          </w:p>
        </w:tc>
      </w:tr>
      <w:tr w:rsidR="00CA0118" w:rsidRPr="005F7EB0" w14:paraId="3671F340" w14:textId="77777777" w:rsidTr="00CB727A">
        <w:tc>
          <w:tcPr>
            <w:tcW w:w="4004" w:type="dxa"/>
            <w:vMerge/>
            <w:shd w:val="clear" w:color="auto" w:fill="auto"/>
          </w:tcPr>
          <w:p w14:paraId="74516115" w14:textId="77777777" w:rsidR="00CA0118" w:rsidRPr="005F7EB0" w:rsidRDefault="00CA0118" w:rsidP="002B6E87">
            <w:pPr>
              <w:pStyle w:val="TAC"/>
              <w:rPr>
                <w:noProof/>
                <w:lang w:val="en-US" w:eastAsia="zh-CN"/>
              </w:rPr>
            </w:pPr>
          </w:p>
        </w:tc>
        <w:tc>
          <w:tcPr>
            <w:tcW w:w="2542" w:type="dxa"/>
            <w:shd w:val="clear" w:color="auto" w:fill="auto"/>
          </w:tcPr>
          <w:p w14:paraId="71066AEC" w14:textId="77777777" w:rsidR="00CA0118" w:rsidRPr="005F7EB0" w:rsidRDefault="00CA0118" w:rsidP="002B6E87">
            <w:pPr>
              <w:pStyle w:val="TAC"/>
              <w:rPr>
                <w:noProof/>
                <w:lang w:val="en-US" w:eastAsia="zh-CN"/>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c>
          <w:tcPr>
            <w:tcW w:w="2364" w:type="dxa"/>
            <w:shd w:val="clear" w:color="auto" w:fill="auto"/>
          </w:tcPr>
          <w:p w14:paraId="1E40C929" w14:textId="77777777" w:rsidR="00CA0118" w:rsidRPr="005F7EB0" w:rsidRDefault="00CA0118" w:rsidP="002B6E87">
            <w:pPr>
              <w:pStyle w:val="TAC"/>
              <w:rPr>
                <w:noProof/>
                <w:lang w:val="en-US" w:eastAsia="zh-CN"/>
              </w:rPr>
            </w:pPr>
            <w:proofErr w:type="spellStart"/>
            <w:r>
              <w:t>mo</w:t>
            </w:r>
            <w:proofErr w:type="spellEnd"/>
            <w:r>
              <w:t>-D</w:t>
            </w:r>
            <w:r w:rsidRPr="005F7EB0">
              <w:t>ata</w:t>
            </w:r>
          </w:p>
        </w:tc>
      </w:tr>
      <w:tr w:rsidR="00CA0118" w:rsidRPr="005F7EB0" w14:paraId="3630EA01" w14:textId="77777777" w:rsidTr="00CB727A">
        <w:tc>
          <w:tcPr>
            <w:tcW w:w="4004" w:type="dxa"/>
            <w:shd w:val="clear" w:color="auto" w:fill="auto"/>
          </w:tcPr>
          <w:p w14:paraId="4C8DB16C" w14:textId="77777777" w:rsidR="00CA0118" w:rsidRPr="005F7EB0" w:rsidRDefault="00CA0118" w:rsidP="002B6E87">
            <w:pPr>
              <w:pStyle w:val="TAC"/>
              <w:rPr>
                <w:noProof/>
                <w:lang w:val="en-US" w:eastAsia="zh-CN"/>
              </w:rPr>
            </w:pPr>
            <w:r w:rsidRPr="005F7EB0">
              <w:rPr>
                <w:rFonts w:hint="eastAsia"/>
                <w:lang w:eastAsia="zh-CN"/>
              </w:rPr>
              <w:t>1</w:t>
            </w:r>
          </w:p>
        </w:tc>
        <w:tc>
          <w:tcPr>
            <w:tcW w:w="2542" w:type="dxa"/>
            <w:shd w:val="clear" w:color="auto" w:fill="auto"/>
          </w:tcPr>
          <w:p w14:paraId="72DC4789" w14:textId="77777777" w:rsidR="00CA0118" w:rsidRPr="005F7EB0" w:rsidRDefault="00CA0118" w:rsidP="002B6E87">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07B141AB"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7F6C4222" w14:textId="77777777" w:rsidTr="00CB727A">
        <w:tc>
          <w:tcPr>
            <w:tcW w:w="4004" w:type="dxa"/>
            <w:shd w:val="clear" w:color="auto" w:fill="auto"/>
          </w:tcPr>
          <w:p w14:paraId="0D8DFAA3" w14:textId="77777777" w:rsidR="00CA0118" w:rsidRPr="005F7EB0" w:rsidRDefault="00CA0118" w:rsidP="002B6E87">
            <w:pPr>
              <w:pStyle w:val="TAC"/>
              <w:rPr>
                <w:noProof/>
                <w:lang w:val="en-US" w:eastAsia="zh-CN"/>
              </w:rPr>
            </w:pPr>
            <w:r w:rsidRPr="005F7EB0">
              <w:rPr>
                <w:rFonts w:hint="eastAsia"/>
                <w:lang w:eastAsia="zh-CN"/>
              </w:rPr>
              <w:t>2</w:t>
            </w:r>
          </w:p>
        </w:tc>
        <w:tc>
          <w:tcPr>
            <w:tcW w:w="2542" w:type="dxa"/>
            <w:shd w:val="clear" w:color="auto" w:fill="auto"/>
          </w:tcPr>
          <w:p w14:paraId="1AD503A1" w14:textId="77777777" w:rsidR="00CA0118" w:rsidRPr="005F7EB0" w:rsidRDefault="00CA0118" w:rsidP="002B6E87">
            <w:pPr>
              <w:pStyle w:val="TAC"/>
              <w:rPr>
                <w:lang w:val="en-US"/>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78F8E4BE"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0BAAC868" w14:textId="77777777" w:rsidTr="00CB727A">
        <w:tc>
          <w:tcPr>
            <w:tcW w:w="4004" w:type="dxa"/>
            <w:shd w:val="clear" w:color="auto" w:fill="auto"/>
          </w:tcPr>
          <w:p w14:paraId="77320EF4" w14:textId="77777777" w:rsidR="00CA0118" w:rsidRPr="005F7EB0" w:rsidRDefault="00CA0118" w:rsidP="002B6E87">
            <w:pPr>
              <w:pStyle w:val="TAC"/>
              <w:rPr>
                <w:noProof/>
                <w:lang w:val="en-US" w:eastAsia="zh-CN"/>
              </w:rPr>
            </w:pPr>
            <w:r w:rsidRPr="005F7EB0">
              <w:rPr>
                <w:rFonts w:hint="eastAsia"/>
                <w:lang w:eastAsia="zh-CN"/>
              </w:rPr>
              <w:t>11, 15</w:t>
            </w:r>
          </w:p>
        </w:tc>
        <w:tc>
          <w:tcPr>
            <w:tcW w:w="2542" w:type="dxa"/>
            <w:shd w:val="clear" w:color="auto" w:fill="auto"/>
          </w:tcPr>
          <w:p w14:paraId="5674A98A" w14:textId="77777777" w:rsidR="00CA0118" w:rsidRPr="005F7EB0" w:rsidRDefault="00CA0118" w:rsidP="002B6E87">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5498F98F"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4A501BCE" w14:textId="77777777" w:rsidTr="00CB727A">
        <w:tc>
          <w:tcPr>
            <w:tcW w:w="4004" w:type="dxa"/>
            <w:shd w:val="clear" w:color="auto" w:fill="auto"/>
          </w:tcPr>
          <w:p w14:paraId="31D6EF03" w14:textId="77777777" w:rsidR="00CA0118" w:rsidRPr="005F7EB0" w:rsidRDefault="00CA0118" w:rsidP="002B6E87">
            <w:pPr>
              <w:pStyle w:val="TAC"/>
              <w:rPr>
                <w:noProof/>
                <w:lang w:val="en-US" w:eastAsia="zh-CN"/>
              </w:rPr>
            </w:pPr>
            <w:r w:rsidRPr="005F7EB0">
              <w:rPr>
                <w:rFonts w:hint="eastAsia"/>
                <w:lang w:eastAsia="zh-CN"/>
              </w:rPr>
              <w:t>12,13,14,</w:t>
            </w:r>
          </w:p>
        </w:tc>
        <w:tc>
          <w:tcPr>
            <w:tcW w:w="2542" w:type="dxa"/>
            <w:shd w:val="clear" w:color="auto" w:fill="auto"/>
          </w:tcPr>
          <w:p w14:paraId="1D9C0688" w14:textId="77777777" w:rsidR="00CA0118" w:rsidRPr="005F7EB0" w:rsidRDefault="00CA0118" w:rsidP="002B6E87">
            <w:pPr>
              <w:pStyle w:val="TAC"/>
              <w:rPr>
                <w:noProof/>
                <w:lang w:val="en-US" w:eastAsia="zh-CN"/>
              </w:rPr>
            </w:pPr>
            <w:r w:rsidRPr="005F7EB0">
              <w:rPr>
                <w:lang w:eastAsia="zh-CN"/>
              </w:rPr>
              <w:t>A</w:t>
            </w:r>
            <w:r w:rsidRPr="005F7EB0">
              <w:rPr>
                <w:rFonts w:hint="eastAsia"/>
                <w:lang w:eastAsia="zh-CN"/>
              </w:rPr>
              <w:t xml:space="preserve">ny </w:t>
            </w:r>
            <w:r w:rsidRPr="005F7EB0">
              <w:rPr>
                <w:rFonts w:cs="Arial"/>
              </w:rPr>
              <w:t>categor</w:t>
            </w:r>
            <w:r w:rsidRPr="005F7EB0">
              <w:rPr>
                <w:rFonts w:cs="Arial" w:hint="eastAsia"/>
                <w:lang w:eastAsia="zh-CN"/>
              </w:rPr>
              <w:t>y</w:t>
            </w:r>
          </w:p>
        </w:tc>
        <w:tc>
          <w:tcPr>
            <w:tcW w:w="2364" w:type="dxa"/>
            <w:shd w:val="clear" w:color="auto" w:fill="auto"/>
          </w:tcPr>
          <w:p w14:paraId="05B34AFA" w14:textId="77777777" w:rsidR="00CA0118" w:rsidRPr="005F7EB0" w:rsidRDefault="00CA0118" w:rsidP="002B6E87">
            <w:pPr>
              <w:pStyle w:val="TAC"/>
              <w:rPr>
                <w:lang w:eastAsia="zh-CN"/>
              </w:rPr>
            </w:pPr>
            <w:proofErr w:type="spellStart"/>
            <w:r>
              <w:t>h</w:t>
            </w:r>
            <w:r w:rsidRPr="005F7EB0">
              <w:t>igh</w:t>
            </w:r>
            <w:r>
              <w:t>P</w:t>
            </w:r>
            <w:r w:rsidRPr="005F7EB0">
              <w:t>riority</w:t>
            </w:r>
            <w:r>
              <w:t>A</w:t>
            </w:r>
            <w:r w:rsidRPr="005F7EB0">
              <w:t>ccess</w:t>
            </w:r>
            <w:proofErr w:type="spellEnd"/>
          </w:p>
        </w:tc>
      </w:tr>
      <w:tr w:rsidR="00CA0118" w:rsidRPr="005F7EB0" w14:paraId="30B1B30F" w14:textId="77777777" w:rsidTr="00CB727A">
        <w:tc>
          <w:tcPr>
            <w:tcW w:w="8910" w:type="dxa"/>
            <w:gridSpan w:val="3"/>
            <w:shd w:val="clear" w:color="auto" w:fill="auto"/>
          </w:tcPr>
          <w:p w14:paraId="7E479682" w14:textId="77777777" w:rsidR="00CA0118" w:rsidRPr="00CD02A6" w:rsidRDefault="00CA0118" w:rsidP="002B6E87">
            <w:pPr>
              <w:pStyle w:val="TAN"/>
              <w:rPr>
                <w:lang w:val="en-US"/>
              </w:rPr>
            </w:pPr>
            <w:r w:rsidRPr="005F7EB0">
              <w:rPr>
                <w:rFonts w:hint="eastAsia"/>
              </w:rPr>
              <w:t>N</w:t>
            </w:r>
            <w:r w:rsidRPr="005F7EB0">
              <w:rPr>
                <w:rFonts w:hint="eastAsia"/>
                <w:lang w:eastAsia="zh-CN"/>
              </w:rPr>
              <w:t>OTE</w:t>
            </w:r>
            <w:r>
              <w:rPr>
                <w:lang w:eastAsia="zh-CN"/>
              </w:rPr>
              <w:t> 1</w:t>
            </w:r>
            <w:r w:rsidRPr="005F7EB0">
              <w:rPr>
                <w:rFonts w:hint="eastAsia"/>
              </w:rPr>
              <w:t>:</w:t>
            </w:r>
            <w:r w:rsidRPr="005F7EB0">
              <w:tab/>
            </w:r>
            <w:r w:rsidRPr="00CD02A6">
              <w:rPr>
                <w:lang w:val="en-US"/>
              </w:rPr>
              <w:t xml:space="preserve">A UE using access category 1 for the access barring check will determine a second access category in the range 3 to 7 that is to be used for determination of the RRC establishment cause. See </w:t>
            </w:r>
            <w:proofErr w:type="spellStart"/>
            <w:r w:rsidRPr="00CD02A6">
              <w:rPr>
                <w:lang w:val="en-US"/>
              </w:rPr>
              <w:t>subclause</w:t>
            </w:r>
            <w:proofErr w:type="spellEnd"/>
            <w:r w:rsidRPr="00CD02A6">
              <w:rPr>
                <w:lang w:val="en-US"/>
              </w:rPr>
              <w:t> 4.5.2, table 4.5.2.2, NOTE 6.</w:t>
            </w:r>
          </w:p>
          <w:p w14:paraId="1B65EFEA" w14:textId="77777777" w:rsidR="00CA0118" w:rsidRPr="005F7EB0" w:rsidRDefault="00CA0118" w:rsidP="002B6E87">
            <w:pPr>
              <w:pStyle w:val="TAN"/>
              <w:rPr>
                <w:lang w:eastAsia="zh-CN"/>
              </w:rPr>
            </w:pPr>
            <w:r w:rsidRPr="005F7EB0">
              <w:rPr>
                <w:rFonts w:hint="eastAsia"/>
              </w:rPr>
              <w:t>N</w:t>
            </w:r>
            <w:r w:rsidRPr="005F7EB0">
              <w:rPr>
                <w:rFonts w:hint="eastAsia"/>
                <w:lang w:eastAsia="zh-CN"/>
              </w:rPr>
              <w:t>OTE</w:t>
            </w:r>
            <w:r>
              <w:rPr>
                <w:lang w:eastAsia="zh-CN"/>
              </w:rPr>
              <w:t> 2</w:t>
            </w:r>
            <w:r w:rsidRPr="005F7EB0">
              <w:rPr>
                <w:rFonts w:hint="eastAsia"/>
              </w:rPr>
              <w:t>:</w:t>
            </w:r>
            <w:r w:rsidRPr="005F7EB0">
              <w:tab/>
            </w:r>
            <w:r w:rsidRPr="005F7EB0">
              <w:rPr>
                <w:rFonts w:hint="eastAsia"/>
                <w:lang w:eastAsia="zh-CN"/>
              </w:rPr>
              <w:t xml:space="preserve">See </w:t>
            </w:r>
            <w:r w:rsidRPr="005F7EB0">
              <w:rPr>
                <w:noProof/>
                <w:lang w:val="en-US"/>
              </w:rPr>
              <w:t>subclause 4.5.2, table 4.5.2.1</w:t>
            </w:r>
            <w:r w:rsidRPr="005F7EB0">
              <w:rPr>
                <w:rFonts w:hint="eastAsia"/>
                <w:noProof/>
                <w:lang w:val="en-US" w:eastAsia="zh-CN"/>
              </w:rPr>
              <w:t xml:space="preserve"> for use of the access identities of 0, 1, 2, and 11-15.</w:t>
            </w:r>
          </w:p>
        </w:tc>
      </w:tr>
    </w:tbl>
    <w:p w14:paraId="6783D5CD" w14:textId="2221EAB7" w:rsidR="00CA0118" w:rsidRDefault="00CA0118" w:rsidP="00CB727A">
      <w:pPr>
        <w:pStyle w:val="Doc-text2"/>
        <w:ind w:left="1872" w:firstLine="0"/>
        <w:rPr>
          <w:rFonts w:cs="Arial"/>
        </w:rPr>
      </w:pPr>
      <w:r>
        <w:rPr>
          <w:rFonts w:cs="Arial"/>
        </w:rPr>
        <w:t xml:space="preserve"> </w:t>
      </w:r>
    </w:p>
    <w:p w14:paraId="4E8415BD" w14:textId="49B88360" w:rsidR="00D73227" w:rsidRPr="003D1E36" w:rsidRDefault="00186240" w:rsidP="00B6598F">
      <w:pPr>
        <w:pStyle w:val="Doc-text2"/>
        <w:ind w:left="0" w:firstLine="0"/>
        <w:rPr>
          <w:rFonts w:cs="Arial"/>
        </w:rPr>
      </w:pPr>
      <w:proofErr w:type="spellStart"/>
      <w:r w:rsidRPr="003D1E36">
        <w:rPr>
          <w:rFonts w:cs="Arial"/>
        </w:rPr>
        <w:t>Comparison</w:t>
      </w:r>
      <w:proofErr w:type="spellEnd"/>
      <w:r w:rsidRPr="003D1E36">
        <w:rPr>
          <w:rFonts w:cs="Arial"/>
        </w:rPr>
        <w:t xml:space="preserve"> of</w:t>
      </w:r>
      <w:r w:rsidR="00D73227" w:rsidRPr="003D1E36">
        <w:rPr>
          <w:rFonts w:cs="Arial"/>
        </w:rPr>
        <w:t xml:space="preserve"> the </w:t>
      </w:r>
      <w:proofErr w:type="spellStart"/>
      <w:r w:rsidR="00D73227" w:rsidRPr="003D1E36">
        <w:rPr>
          <w:rFonts w:cs="Arial"/>
        </w:rPr>
        <w:t>existing</w:t>
      </w:r>
      <w:proofErr w:type="spellEnd"/>
      <w:r w:rsidR="00D73227" w:rsidRPr="003D1E36">
        <w:rPr>
          <w:rFonts w:cs="Arial"/>
        </w:rPr>
        <w:t xml:space="preserve"> NB-</w:t>
      </w:r>
      <w:proofErr w:type="spellStart"/>
      <w:r w:rsidR="00D73227" w:rsidRPr="003D1E36">
        <w:rPr>
          <w:rFonts w:cs="Arial"/>
        </w:rPr>
        <w:t>IoT</w:t>
      </w:r>
      <w:proofErr w:type="spellEnd"/>
      <w:r w:rsidR="00D73227" w:rsidRPr="003D1E36">
        <w:rPr>
          <w:rFonts w:cs="Arial"/>
        </w:rPr>
        <w:t xml:space="preserve"> </w:t>
      </w:r>
      <w:proofErr w:type="spellStart"/>
      <w:r w:rsidR="00D73227" w:rsidRPr="003D1E36">
        <w:rPr>
          <w:rFonts w:cs="Arial"/>
        </w:rPr>
        <w:t>barring</w:t>
      </w:r>
      <w:proofErr w:type="spellEnd"/>
      <w:r w:rsidR="00D73227" w:rsidRPr="003D1E36">
        <w:rPr>
          <w:rFonts w:cs="Arial"/>
        </w:rPr>
        <w:t xml:space="preserve"> </w:t>
      </w:r>
      <w:proofErr w:type="spellStart"/>
      <w:r w:rsidR="00D73227" w:rsidRPr="003D1E36">
        <w:rPr>
          <w:rFonts w:cs="Arial"/>
        </w:rPr>
        <w:t>parameters</w:t>
      </w:r>
      <w:proofErr w:type="spellEnd"/>
      <w:r w:rsidRPr="003D1E36">
        <w:rPr>
          <w:rFonts w:cs="Arial"/>
        </w:rPr>
        <w:t xml:space="preserve">, and the </w:t>
      </w:r>
      <w:r w:rsidR="006312BA" w:rsidRPr="003D1E36">
        <w:rPr>
          <w:rFonts w:cs="Arial"/>
        </w:rPr>
        <w:t>UAC</w:t>
      </w:r>
      <w:r w:rsidRPr="003D1E36">
        <w:rPr>
          <w:rFonts w:cs="Arial"/>
        </w:rPr>
        <w:t xml:space="preserve"> </w:t>
      </w:r>
      <w:proofErr w:type="spellStart"/>
      <w:r w:rsidRPr="003D1E36">
        <w:rPr>
          <w:rFonts w:cs="Arial"/>
        </w:rPr>
        <w:t>parameters</w:t>
      </w:r>
      <w:proofErr w:type="spellEnd"/>
      <w:r w:rsidR="00D63D3C">
        <w:rPr>
          <w:rFonts w:cs="Arial"/>
        </w:rPr>
        <w:t> :</w:t>
      </w:r>
    </w:p>
    <w:p w14:paraId="3C42C4BC" w14:textId="77777777" w:rsidR="00186240" w:rsidRPr="003D1E36" w:rsidRDefault="00186240" w:rsidP="00B6598F">
      <w:pPr>
        <w:pStyle w:val="Doc-text2"/>
        <w:ind w:left="0" w:firstLine="0"/>
        <w:rPr>
          <w:rFonts w:cs="Arial"/>
        </w:rPr>
      </w:pPr>
    </w:p>
    <w:p w14:paraId="6882284D" w14:textId="77777777"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BarringBitmap</w:t>
      </w:r>
      <w:proofErr w:type="spellEnd"/>
      <w:r w:rsidRPr="003D1E36">
        <w:rPr>
          <w:rFonts w:cs="Arial"/>
          <w:b/>
        </w:rPr>
        <w:t> :</w:t>
      </w:r>
    </w:p>
    <w:p w14:paraId="6451012A" w14:textId="56C7426F" w:rsidR="00186240" w:rsidRPr="003D1E36" w:rsidRDefault="00186240" w:rsidP="00B6598F">
      <w:pPr>
        <w:pStyle w:val="Doc-text2"/>
        <w:ind w:left="0" w:firstLine="0"/>
        <w:rPr>
          <w:rFonts w:cs="Arial"/>
        </w:rPr>
      </w:pPr>
      <w:r w:rsidRPr="003D1E36">
        <w:rPr>
          <w:rFonts w:cs="Arial"/>
        </w:rPr>
        <w:t>In LTE and NB-</w:t>
      </w:r>
      <w:proofErr w:type="spellStart"/>
      <w:r w:rsidRPr="003D1E36">
        <w:rPr>
          <w:rFonts w:cs="Arial"/>
        </w:rPr>
        <w:t>IoT</w:t>
      </w:r>
      <w:proofErr w:type="spellEnd"/>
      <w:r w:rsidR="00697C0A">
        <w:rPr>
          <w:rFonts w:cs="Arial"/>
        </w:rPr>
        <w:t xml:space="preserve"> </w:t>
      </w:r>
      <w:proofErr w:type="spellStart"/>
      <w:r w:rsidR="00697C0A">
        <w:rPr>
          <w:rFonts w:cs="Arial"/>
        </w:rPr>
        <w:t>connected</w:t>
      </w:r>
      <w:proofErr w:type="spellEnd"/>
      <w:r w:rsidR="00697C0A">
        <w:rPr>
          <w:rFonts w:cs="Arial"/>
        </w:rPr>
        <w:t xml:space="preserve"> to </w:t>
      </w:r>
      <w:r w:rsidR="00F00BA1">
        <w:rPr>
          <w:rFonts w:cs="Arial"/>
        </w:rPr>
        <w:t>EPC</w:t>
      </w:r>
      <w:r w:rsidRPr="003D1E36">
        <w:rPr>
          <w:rFonts w:cs="Arial"/>
        </w:rPr>
        <w:t xml:space="preserve"> the </w:t>
      </w:r>
      <w:proofErr w:type="spellStart"/>
      <w:r w:rsidRPr="003D1E36">
        <w:rPr>
          <w:rFonts w:cs="Arial"/>
        </w:rPr>
        <w:t>acces</w:t>
      </w:r>
      <w:proofErr w:type="spellEnd"/>
      <w:r w:rsidRPr="003D1E36">
        <w:rPr>
          <w:rFonts w:cs="Arial"/>
        </w:rPr>
        <w:t xml:space="preserve"> classes 0-9 are </w:t>
      </w:r>
      <w:proofErr w:type="spellStart"/>
      <w:r w:rsidRPr="003D1E36">
        <w:rPr>
          <w:rFonts w:cs="Arial"/>
        </w:rPr>
        <w:t>used</w:t>
      </w:r>
      <w:proofErr w:type="spellEnd"/>
      <w:r w:rsidRPr="003D1E36">
        <w:rPr>
          <w:rFonts w:cs="Arial"/>
        </w:rPr>
        <w:t xml:space="preserve"> for normal </w:t>
      </w:r>
      <w:proofErr w:type="spellStart"/>
      <w:r w:rsidRPr="003D1E36">
        <w:rPr>
          <w:rFonts w:cs="Arial"/>
        </w:rPr>
        <w:t>access</w:t>
      </w:r>
      <w:proofErr w:type="spellEnd"/>
      <w:r w:rsidRPr="003D1E36">
        <w:rPr>
          <w:rFonts w:cs="Arial"/>
        </w:rPr>
        <w:t xml:space="preserve">. </w:t>
      </w:r>
      <w:proofErr w:type="spellStart"/>
      <w:r w:rsidRPr="003D1E36">
        <w:rPr>
          <w:rFonts w:cs="Arial"/>
        </w:rPr>
        <w:t>However</w:t>
      </w:r>
      <w:proofErr w:type="spellEnd"/>
      <w:r w:rsidRPr="003D1E36">
        <w:rPr>
          <w:rFonts w:cs="Arial"/>
        </w:rPr>
        <w:t xml:space="preserve">, in </w:t>
      </w:r>
      <w:r w:rsidR="00F00BA1">
        <w:rPr>
          <w:rFonts w:cs="Arial"/>
        </w:rPr>
        <w:t xml:space="preserve">5GC </w:t>
      </w:r>
      <w:proofErr w:type="spellStart"/>
      <w:r w:rsidR="00F00BA1">
        <w:rPr>
          <w:rFonts w:cs="Arial"/>
        </w:rPr>
        <w:t>access</w:t>
      </w:r>
      <w:proofErr w:type="spellEnd"/>
      <w:r w:rsidR="00F00BA1">
        <w:rPr>
          <w:rFonts w:cs="Arial"/>
        </w:rPr>
        <w:t xml:space="preserve"> class 0-9 </w:t>
      </w:r>
      <w:proofErr w:type="spellStart"/>
      <w:r w:rsidR="00F00BA1">
        <w:rPr>
          <w:rFonts w:cs="Arial"/>
        </w:rPr>
        <w:t>is</w:t>
      </w:r>
      <w:proofErr w:type="spellEnd"/>
      <w:r w:rsidR="00F00BA1">
        <w:rPr>
          <w:rFonts w:cs="Arial"/>
        </w:rPr>
        <w:t xml:space="preserve"> no longer applicable and </w:t>
      </w:r>
      <w:proofErr w:type="spellStart"/>
      <w:r w:rsidR="00F00BA1">
        <w:rPr>
          <w:rFonts w:cs="Arial"/>
        </w:rPr>
        <w:t>is</w:t>
      </w:r>
      <w:proofErr w:type="spellEnd"/>
      <w:r w:rsidR="00F00BA1">
        <w:rPr>
          <w:rFonts w:cs="Arial"/>
        </w:rPr>
        <w:t xml:space="preserve"> not </w:t>
      </w:r>
      <w:proofErr w:type="spellStart"/>
      <w:r w:rsidR="00F00BA1">
        <w:rPr>
          <w:rFonts w:cs="Arial"/>
        </w:rPr>
        <w:t>specified</w:t>
      </w:r>
      <w:proofErr w:type="spellEnd"/>
      <w:r w:rsidR="00F00BA1">
        <w:rPr>
          <w:rFonts w:cs="Arial"/>
        </w:rPr>
        <w:t xml:space="preserve"> in TS 24.501 and </w:t>
      </w:r>
      <w:proofErr w:type="spellStart"/>
      <w:r w:rsidR="00F00BA1">
        <w:rPr>
          <w:rFonts w:cs="Arial"/>
        </w:rPr>
        <w:t>only</w:t>
      </w:r>
      <w:proofErr w:type="spellEnd"/>
      <w:r w:rsidR="00F00BA1">
        <w:rPr>
          <w:rFonts w:cs="Arial"/>
        </w:rPr>
        <w:t xml:space="preserve"> </w:t>
      </w:r>
      <w:proofErr w:type="spellStart"/>
      <w:r w:rsidR="00F00BA1">
        <w:rPr>
          <w:rFonts w:cs="Arial"/>
        </w:rPr>
        <w:t>access</w:t>
      </w:r>
      <w:proofErr w:type="spellEnd"/>
      <w:r w:rsidR="00F00BA1">
        <w:rPr>
          <w:rFonts w:cs="Arial"/>
        </w:rPr>
        <w:t xml:space="preserve"> class 11-15 are applicable. In </w:t>
      </w:r>
      <w:r w:rsidR="006312BA" w:rsidRPr="003D1E36">
        <w:rPr>
          <w:rFonts w:cs="Arial"/>
        </w:rPr>
        <w:t>UAC</w:t>
      </w:r>
      <w:r w:rsidRPr="003D1E36">
        <w:rPr>
          <w:rFonts w:cs="Arial"/>
        </w:rPr>
        <w:t xml:space="preserve"> </w:t>
      </w:r>
      <w:proofErr w:type="spellStart"/>
      <w:r w:rsidRPr="003D1E36">
        <w:rPr>
          <w:rFonts w:cs="Arial"/>
        </w:rPr>
        <w:t>only</w:t>
      </w:r>
      <w:proofErr w:type="spellEnd"/>
      <w:r w:rsidRPr="003D1E36">
        <w:rPr>
          <w:rFonts w:cs="Arial"/>
        </w:rPr>
        <w:t xml:space="preserve"> one </w:t>
      </w:r>
      <w:proofErr w:type="spellStart"/>
      <w:r w:rsidRPr="003D1E36">
        <w:rPr>
          <w:rFonts w:cs="Arial"/>
        </w:rPr>
        <w:t>access</w:t>
      </w:r>
      <w:proofErr w:type="spellEnd"/>
      <w:r w:rsidRPr="003D1E36">
        <w:rPr>
          <w:rFonts w:cs="Arial"/>
        </w:rPr>
        <w:t xml:space="preserve"> </w:t>
      </w:r>
      <w:proofErr w:type="spellStart"/>
      <w:r w:rsidR="00106E8E" w:rsidRPr="003D1E36">
        <w:rPr>
          <w:rFonts w:cs="Arial"/>
        </w:rPr>
        <w:t>identity</w:t>
      </w:r>
      <w:proofErr w:type="spellEnd"/>
      <w:r w:rsidR="00106E8E" w:rsidRPr="003D1E36">
        <w:rPr>
          <w:rFonts w:cs="Arial"/>
        </w:rPr>
        <w:t xml:space="preserve"> </w:t>
      </w:r>
      <w:r w:rsidRPr="003D1E36">
        <w:rPr>
          <w:rFonts w:cs="Arial"/>
        </w:rPr>
        <w:t>(</w:t>
      </w:r>
      <w:proofErr w:type="spellStart"/>
      <w:r w:rsidR="00106E8E" w:rsidRPr="003D1E36">
        <w:rPr>
          <w:rFonts w:cs="Arial"/>
        </w:rPr>
        <w:t>access</w:t>
      </w:r>
      <w:proofErr w:type="spellEnd"/>
      <w:r w:rsidR="00106E8E" w:rsidRPr="003D1E36">
        <w:rPr>
          <w:rFonts w:cs="Arial"/>
        </w:rPr>
        <w:t xml:space="preserve"> </w:t>
      </w:r>
      <w:proofErr w:type="spellStart"/>
      <w:r w:rsidR="00106E8E" w:rsidRPr="003D1E36">
        <w:rPr>
          <w:rFonts w:cs="Arial"/>
        </w:rPr>
        <w:t>identity</w:t>
      </w:r>
      <w:proofErr w:type="spellEnd"/>
      <w:r w:rsidR="00106E8E" w:rsidRPr="003D1E36">
        <w:rPr>
          <w:rFonts w:cs="Arial"/>
        </w:rPr>
        <w:t xml:space="preserve"> </w:t>
      </w:r>
      <w:r w:rsidRPr="003D1E36">
        <w:rPr>
          <w:rFonts w:cs="Arial"/>
        </w:rPr>
        <w:t xml:space="preserve">0) </w:t>
      </w:r>
      <w:proofErr w:type="spellStart"/>
      <w:r w:rsidRPr="003D1E36">
        <w:rPr>
          <w:rFonts w:cs="Arial"/>
        </w:rPr>
        <w:t>exists</w:t>
      </w:r>
      <w:proofErr w:type="spellEnd"/>
      <w:r w:rsidRPr="003D1E36">
        <w:rPr>
          <w:rFonts w:cs="Arial"/>
        </w:rPr>
        <w:t xml:space="preserve"> for </w:t>
      </w:r>
      <w:proofErr w:type="spellStart"/>
      <w:r w:rsidR="00F00BA1">
        <w:rPr>
          <w:rFonts w:cs="Arial"/>
        </w:rPr>
        <w:t>any</w:t>
      </w:r>
      <w:proofErr w:type="spellEnd"/>
      <w:r w:rsidR="00F00BA1">
        <w:rPr>
          <w:rFonts w:cs="Arial"/>
        </w:rPr>
        <w:t xml:space="preserve"> UE </w:t>
      </w:r>
      <w:proofErr w:type="spellStart"/>
      <w:r w:rsidR="00F00BA1">
        <w:rPr>
          <w:rFonts w:cs="Arial"/>
        </w:rPr>
        <w:t>which</w:t>
      </w:r>
      <w:proofErr w:type="spellEnd"/>
      <w:r w:rsidR="00F00BA1">
        <w:rPr>
          <w:rFonts w:cs="Arial"/>
        </w:rPr>
        <w:t xml:space="preserve"> </w:t>
      </w:r>
      <w:proofErr w:type="spellStart"/>
      <w:r w:rsidR="00F00BA1">
        <w:rPr>
          <w:rFonts w:cs="Arial"/>
        </w:rPr>
        <w:t>does</w:t>
      </w:r>
      <w:proofErr w:type="spellEnd"/>
      <w:r w:rsidR="00F00BA1">
        <w:rPr>
          <w:rFonts w:cs="Arial"/>
        </w:rPr>
        <w:t xml:space="preserve"> not </w:t>
      </w:r>
      <w:proofErr w:type="spellStart"/>
      <w:r w:rsidR="00F00BA1">
        <w:rPr>
          <w:rFonts w:cs="Arial"/>
        </w:rPr>
        <w:t>belong</w:t>
      </w:r>
      <w:proofErr w:type="spellEnd"/>
      <w:r w:rsidR="00F00BA1">
        <w:rPr>
          <w:rFonts w:cs="Arial"/>
        </w:rPr>
        <w:t xml:space="preserve"> to </w:t>
      </w:r>
      <w:proofErr w:type="spellStart"/>
      <w:r w:rsidR="00F00BA1">
        <w:rPr>
          <w:rFonts w:cs="Arial"/>
        </w:rPr>
        <w:t>access</w:t>
      </w:r>
      <w:proofErr w:type="spellEnd"/>
      <w:r w:rsidR="00F00BA1">
        <w:rPr>
          <w:rFonts w:cs="Arial"/>
        </w:rPr>
        <w:t xml:space="preserve"> </w:t>
      </w:r>
      <w:proofErr w:type="spellStart"/>
      <w:r w:rsidR="00697C0A">
        <w:rPr>
          <w:rFonts w:cs="Arial"/>
        </w:rPr>
        <w:t>identity</w:t>
      </w:r>
      <w:proofErr w:type="spellEnd"/>
      <w:r w:rsidR="00697C0A">
        <w:rPr>
          <w:rFonts w:cs="Arial"/>
        </w:rPr>
        <w:t xml:space="preserve"> </w:t>
      </w:r>
      <w:r w:rsidR="006C5BD0">
        <w:rPr>
          <w:rFonts w:cs="Arial"/>
        </w:rPr>
        <w:t>1</w:t>
      </w:r>
      <w:proofErr w:type="gramStart"/>
      <w:r w:rsidR="006C5BD0">
        <w:rPr>
          <w:rFonts w:cs="Arial"/>
        </w:rPr>
        <w:t>,2,</w:t>
      </w:r>
      <w:r w:rsidR="00697C0A">
        <w:rPr>
          <w:rFonts w:cs="Arial"/>
        </w:rPr>
        <w:t>1</w:t>
      </w:r>
      <w:r w:rsidR="00F4681B">
        <w:rPr>
          <w:rFonts w:cs="Arial"/>
        </w:rPr>
        <w:t>1</w:t>
      </w:r>
      <w:proofErr w:type="gramEnd"/>
      <w:r w:rsidR="00697C0A">
        <w:rPr>
          <w:rFonts w:cs="Arial"/>
        </w:rPr>
        <w:t>-15.</w:t>
      </w:r>
    </w:p>
    <w:p w14:paraId="12A69761" w14:textId="77777777" w:rsidR="00186240" w:rsidRPr="003D1E36" w:rsidRDefault="00186240" w:rsidP="00B6598F">
      <w:pPr>
        <w:pStyle w:val="Doc-text2"/>
        <w:ind w:left="0" w:firstLine="0"/>
        <w:rPr>
          <w:rFonts w:cs="Arial"/>
        </w:rPr>
      </w:pPr>
    </w:p>
    <w:p w14:paraId="1C0A2607" w14:textId="77777777"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BarringForSpecialAC</w:t>
      </w:r>
      <w:proofErr w:type="spellEnd"/>
    </w:p>
    <w:p w14:paraId="4C61A073" w14:textId="7317D0C8" w:rsidR="00186240" w:rsidRPr="003D1E36" w:rsidRDefault="00186240" w:rsidP="00B6598F">
      <w:pPr>
        <w:pStyle w:val="Doc-text2"/>
        <w:ind w:left="0" w:firstLine="0"/>
        <w:rPr>
          <w:rFonts w:cs="Arial"/>
        </w:rPr>
      </w:pPr>
      <w:r w:rsidRPr="003D1E36">
        <w:rPr>
          <w:rFonts w:cs="Arial"/>
        </w:rPr>
        <w:t xml:space="preserve">In </w:t>
      </w:r>
      <w:r w:rsidR="006312BA" w:rsidRPr="003D1E36">
        <w:rPr>
          <w:rFonts w:cs="Arial"/>
        </w:rPr>
        <w:t>UAC</w:t>
      </w:r>
      <w:r w:rsidRPr="003D1E36">
        <w:rPr>
          <w:rFonts w:cs="Arial"/>
        </w:rPr>
        <w:t xml:space="preserve"> the </w:t>
      </w:r>
      <w:proofErr w:type="spellStart"/>
      <w:r w:rsidRPr="003D1E36">
        <w:rPr>
          <w:rFonts w:cs="Arial"/>
        </w:rPr>
        <w:t>access</w:t>
      </w:r>
      <w:proofErr w:type="spellEnd"/>
      <w:r w:rsidRPr="003D1E36">
        <w:rPr>
          <w:rFonts w:cs="Arial"/>
        </w:rPr>
        <w:t xml:space="preserve"> classes 11-15 </w:t>
      </w:r>
      <w:proofErr w:type="spellStart"/>
      <w:r w:rsidRPr="003D1E36">
        <w:rPr>
          <w:rFonts w:cs="Arial"/>
        </w:rPr>
        <w:t>directly</w:t>
      </w:r>
      <w:proofErr w:type="spellEnd"/>
      <w:r w:rsidRPr="003D1E36">
        <w:rPr>
          <w:rFonts w:cs="Arial"/>
        </w:rPr>
        <w:t xml:space="preserve"> correspond to </w:t>
      </w:r>
      <w:proofErr w:type="spellStart"/>
      <w:r w:rsidRPr="003D1E36">
        <w:rPr>
          <w:rFonts w:cs="Arial"/>
        </w:rPr>
        <w:t>access</w:t>
      </w:r>
      <w:proofErr w:type="spellEnd"/>
      <w:r w:rsidRPr="003D1E36">
        <w:rPr>
          <w:rFonts w:cs="Arial"/>
        </w:rPr>
        <w:t xml:space="preserve"> </w:t>
      </w:r>
      <w:proofErr w:type="spellStart"/>
      <w:r w:rsidR="00106E8E" w:rsidRPr="003D1E36">
        <w:rPr>
          <w:rFonts w:cs="Arial"/>
        </w:rPr>
        <w:t>identities</w:t>
      </w:r>
      <w:proofErr w:type="spellEnd"/>
      <w:r w:rsidR="00106E8E" w:rsidRPr="003D1E36">
        <w:rPr>
          <w:rFonts w:cs="Arial"/>
        </w:rPr>
        <w:t xml:space="preserve"> </w:t>
      </w:r>
      <w:r w:rsidRPr="003D1E36">
        <w:rPr>
          <w:rFonts w:cs="Arial"/>
        </w:rPr>
        <w:t xml:space="preserve">11-15. </w:t>
      </w:r>
    </w:p>
    <w:p w14:paraId="585547AC" w14:textId="77777777" w:rsidR="00186240" w:rsidRPr="003D1E36" w:rsidRDefault="00186240" w:rsidP="00B6598F">
      <w:pPr>
        <w:pStyle w:val="Doc-text2"/>
        <w:ind w:left="0" w:firstLine="0"/>
        <w:rPr>
          <w:rFonts w:cs="Arial"/>
          <w:b/>
        </w:rPr>
      </w:pPr>
    </w:p>
    <w:p w14:paraId="5AAB80E7" w14:textId="3609BFCC" w:rsidR="00186240" w:rsidRPr="003D1E36" w:rsidRDefault="00186240" w:rsidP="00B6598F">
      <w:pPr>
        <w:pStyle w:val="Doc-text2"/>
        <w:ind w:left="0" w:firstLine="0"/>
        <w:rPr>
          <w:rFonts w:cs="Arial"/>
          <w:b/>
        </w:rPr>
      </w:pPr>
      <w:r w:rsidRPr="003D1E36">
        <w:rPr>
          <w:rFonts w:cs="Arial"/>
          <w:b/>
        </w:rPr>
        <w:t>ab-</w:t>
      </w:r>
      <w:proofErr w:type="spellStart"/>
      <w:r w:rsidRPr="003D1E36">
        <w:rPr>
          <w:rFonts w:cs="Arial"/>
          <w:b/>
        </w:rPr>
        <w:t>Category</w:t>
      </w:r>
      <w:proofErr w:type="spellEnd"/>
      <w:r w:rsidRPr="003D1E36">
        <w:rPr>
          <w:rFonts w:cs="Arial"/>
          <w:b/>
        </w:rPr>
        <w:t> </w:t>
      </w:r>
    </w:p>
    <w:p w14:paraId="007CFB95" w14:textId="7A91CC0C" w:rsidR="00E73243" w:rsidRPr="003D1E36" w:rsidRDefault="00186240" w:rsidP="00B6598F">
      <w:pPr>
        <w:pStyle w:val="Doc-text2"/>
        <w:ind w:left="0" w:firstLine="0"/>
        <w:rPr>
          <w:rFonts w:cs="Arial"/>
          <w:b/>
        </w:rPr>
      </w:pPr>
      <w:r w:rsidRPr="003D1E36">
        <w:rPr>
          <w:rFonts w:cs="Arial"/>
        </w:rPr>
        <w:t xml:space="preserve">Corresponds </w:t>
      </w:r>
      <w:proofErr w:type="spellStart"/>
      <w:r w:rsidRPr="003D1E36">
        <w:rPr>
          <w:rFonts w:cs="Arial"/>
        </w:rPr>
        <w:t>directly</w:t>
      </w:r>
      <w:proofErr w:type="spellEnd"/>
      <w:r w:rsidRPr="003D1E36">
        <w:rPr>
          <w:rFonts w:cs="Arial"/>
        </w:rPr>
        <w:t xml:space="preserve"> to the </w:t>
      </w:r>
      <w:proofErr w:type="spellStart"/>
      <w:r w:rsidRPr="003D1E36">
        <w:rPr>
          <w:rFonts w:cs="Arial"/>
        </w:rPr>
        <w:t>barring</w:t>
      </w:r>
      <w:proofErr w:type="spellEnd"/>
      <w:r w:rsidRPr="003D1E36">
        <w:rPr>
          <w:rFonts w:cs="Arial"/>
        </w:rPr>
        <w:t xml:space="preserve"> </w:t>
      </w:r>
      <w:proofErr w:type="spellStart"/>
      <w:r w:rsidRPr="003D1E36">
        <w:rPr>
          <w:rFonts w:cs="Arial"/>
        </w:rPr>
        <w:t>parameters</w:t>
      </w:r>
      <w:proofErr w:type="spellEnd"/>
      <w:r w:rsidRPr="003D1E36">
        <w:rPr>
          <w:rFonts w:cs="Arial"/>
        </w:rPr>
        <w:t xml:space="preserve"> </w:t>
      </w:r>
      <w:proofErr w:type="spellStart"/>
      <w:r w:rsidRPr="003D1E36">
        <w:rPr>
          <w:rFonts w:cs="Arial"/>
        </w:rPr>
        <w:t>corresponding</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Pr="003D1E36">
        <w:rPr>
          <w:rFonts w:cs="Arial"/>
        </w:rPr>
        <w:t>category</w:t>
      </w:r>
      <w:proofErr w:type="spellEnd"/>
      <w:r w:rsidRPr="003D1E36">
        <w:rPr>
          <w:rFonts w:cs="Arial"/>
        </w:rPr>
        <w:t xml:space="preserve"> 1 in </w:t>
      </w:r>
      <w:r w:rsidR="006312BA" w:rsidRPr="003D1E36">
        <w:rPr>
          <w:rFonts w:cs="Arial"/>
        </w:rPr>
        <w:t>UAC</w:t>
      </w:r>
      <w:r w:rsidRPr="003D1E36">
        <w:rPr>
          <w:rFonts w:cs="Arial"/>
        </w:rPr>
        <w:t xml:space="preserve">, and </w:t>
      </w:r>
      <w:proofErr w:type="spellStart"/>
      <w:r w:rsidRPr="003D1E36">
        <w:rPr>
          <w:rFonts w:cs="Arial"/>
        </w:rPr>
        <w:t>is</w:t>
      </w:r>
      <w:proofErr w:type="spellEnd"/>
      <w:r w:rsidRPr="003D1E36">
        <w:rPr>
          <w:rFonts w:cs="Arial"/>
        </w:rPr>
        <w:t xml:space="preserve"> </w:t>
      </w:r>
      <w:proofErr w:type="spellStart"/>
      <w:r w:rsidRPr="003D1E36">
        <w:rPr>
          <w:rFonts w:cs="Arial"/>
        </w:rPr>
        <w:t>therefore</w:t>
      </w:r>
      <w:proofErr w:type="spellEnd"/>
      <w:r w:rsidRPr="003D1E36">
        <w:rPr>
          <w:rFonts w:cs="Arial"/>
        </w:rPr>
        <w:t xml:space="preserve"> </w:t>
      </w:r>
      <w:proofErr w:type="spellStart"/>
      <w:r w:rsidRPr="003D1E36">
        <w:rPr>
          <w:rFonts w:cs="Arial"/>
        </w:rPr>
        <w:t>equivalent</w:t>
      </w:r>
      <w:proofErr w:type="spellEnd"/>
      <w:r w:rsidRPr="003D1E36">
        <w:rPr>
          <w:rFonts w:cs="Arial"/>
        </w:rPr>
        <w:t xml:space="preserve"> to the </w:t>
      </w:r>
      <w:proofErr w:type="spellStart"/>
      <w:r w:rsidRPr="003D1E36">
        <w:rPr>
          <w:rFonts w:cs="Arial"/>
        </w:rPr>
        <w:t>parameter</w:t>
      </w:r>
      <w:proofErr w:type="spellEnd"/>
      <w:r w:rsidRPr="003D1E36">
        <w:rPr>
          <w:rFonts w:cs="Arial"/>
        </w:rPr>
        <w:t xml:space="preserve"> uac-AC1-SelectAssistInfo in </w:t>
      </w:r>
      <w:r w:rsidR="006312BA" w:rsidRPr="003D1E36">
        <w:rPr>
          <w:rFonts w:cs="Arial"/>
        </w:rPr>
        <w:t>UAC</w:t>
      </w:r>
      <w:r w:rsidRPr="003D1E36">
        <w:rPr>
          <w:rFonts w:cs="Arial"/>
        </w:rPr>
        <w:t xml:space="preserve">. </w:t>
      </w:r>
    </w:p>
    <w:p w14:paraId="55CC388D" w14:textId="77777777" w:rsidR="00186240" w:rsidRPr="003D1E36" w:rsidRDefault="00186240" w:rsidP="00B6598F">
      <w:pPr>
        <w:pStyle w:val="Doc-text2"/>
        <w:ind w:left="0" w:firstLine="0"/>
        <w:rPr>
          <w:rFonts w:cs="Arial"/>
        </w:rPr>
      </w:pPr>
    </w:p>
    <w:p w14:paraId="16A2669F" w14:textId="5593EA6E" w:rsidR="00186240" w:rsidRPr="003D1E36" w:rsidRDefault="0053616D" w:rsidP="00B6598F">
      <w:pPr>
        <w:pStyle w:val="Doc-text2"/>
        <w:ind w:left="0" w:firstLine="0"/>
        <w:rPr>
          <w:rFonts w:cs="Arial"/>
        </w:rPr>
      </w:pPr>
      <w:r w:rsidRPr="003D1E36">
        <w:rPr>
          <w:rFonts w:cs="Arial"/>
        </w:rPr>
        <w:t xml:space="preserve">In RRC, the </w:t>
      </w:r>
      <w:r w:rsidR="006312BA" w:rsidRPr="003D1E36">
        <w:rPr>
          <w:rFonts w:cs="Arial"/>
        </w:rPr>
        <w:t>UAC</w:t>
      </w:r>
      <w:r w:rsidRPr="003D1E36">
        <w:rPr>
          <w:rFonts w:cs="Arial"/>
        </w:rPr>
        <w:t xml:space="preserve"> </w:t>
      </w:r>
      <w:proofErr w:type="spellStart"/>
      <w:r w:rsidRPr="003D1E36">
        <w:rPr>
          <w:rFonts w:cs="Arial"/>
        </w:rPr>
        <w:t>mechanism</w:t>
      </w:r>
      <w:proofErr w:type="spellEnd"/>
      <w:r w:rsidRPr="003D1E36">
        <w:rPr>
          <w:rFonts w:cs="Arial"/>
        </w:rPr>
        <w:t xml:space="preserve"> </w:t>
      </w:r>
      <w:proofErr w:type="spellStart"/>
      <w:r w:rsidRPr="003D1E36">
        <w:rPr>
          <w:rFonts w:cs="Arial"/>
        </w:rPr>
        <w:t>provi</w:t>
      </w:r>
      <w:r w:rsidR="00106E8E" w:rsidRPr="003D1E36">
        <w:rPr>
          <w:rFonts w:cs="Arial"/>
        </w:rPr>
        <w:t>d</w:t>
      </w:r>
      <w:r w:rsidRPr="003D1E36">
        <w:rPr>
          <w:rFonts w:cs="Arial"/>
        </w:rPr>
        <w:t>es</w:t>
      </w:r>
      <w:proofErr w:type="spellEnd"/>
      <w:r w:rsidRPr="003D1E36">
        <w:rPr>
          <w:rFonts w:cs="Arial"/>
        </w:rPr>
        <w:t xml:space="preserve"> a </w:t>
      </w:r>
      <w:proofErr w:type="spellStart"/>
      <w:r w:rsidRPr="003D1E36">
        <w:rPr>
          <w:rFonts w:cs="Arial"/>
        </w:rPr>
        <w:t>barring</w:t>
      </w:r>
      <w:proofErr w:type="spellEnd"/>
      <w:r w:rsidRPr="003D1E36">
        <w:rPr>
          <w:rFonts w:cs="Arial"/>
        </w:rPr>
        <w:t xml:space="preserve"> bitmap of 7 bits, </w:t>
      </w:r>
      <w:proofErr w:type="spellStart"/>
      <w:r w:rsidRPr="003D1E36">
        <w:rPr>
          <w:rFonts w:cs="Arial"/>
        </w:rPr>
        <w:t>with</w:t>
      </w:r>
      <w:proofErr w:type="spellEnd"/>
      <w:r w:rsidRPr="003D1E36">
        <w:rPr>
          <w:rFonts w:cs="Arial"/>
        </w:rPr>
        <w:t xml:space="preserve"> the </w:t>
      </w:r>
      <w:proofErr w:type="spellStart"/>
      <w:r w:rsidRPr="003D1E36">
        <w:rPr>
          <w:rFonts w:cs="Arial"/>
        </w:rPr>
        <w:t>bits</w:t>
      </w:r>
      <w:proofErr w:type="spellEnd"/>
      <w:r w:rsidRPr="003D1E36">
        <w:rPr>
          <w:rFonts w:cs="Arial"/>
        </w:rPr>
        <w:t xml:space="preserve"> </w:t>
      </w:r>
      <w:proofErr w:type="spellStart"/>
      <w:r w:rsidRPr="003D1E36">
        <w:rPr>
          <w:rFonts w:cs="Arial"/>
        </w:rPr>
        <w:t>corresponding</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Pr="003D1E36">
        <w:rPr>
          <w:rFonts w:cs="Arial"/>
        </w:rPr>
        <w:t>identities</w:t>
      </w:r>
      <w:proofErr w:type="spellEnd"/>
      <w:r w:rsidRPr="003D1E36">
        <w:rPr>
          <w:rFonts w:cs="Arial"/>
        </w:rPr>
        <w:t xml:space="preserve"> 1, 2 (not </w:t>
      </w:r>
      <w:proofErr w:type="spellStart"/>
      <w:r w:rsidRPr="003D1E36">
        <w:rPr>
          <w:rFonts w:cs="Arial"/>
        </w:rPr>
        <w:t>supported</w:t>
      </w:r>
      <w:proofErr w:type="spellEnd"/>
      <w:r w:rsidRPr="003D1E36">
        <w:rPr>
          <w:rFonts w:cs="Arial"/>
        </w:rPr>
        <w:t xml:space="preserve"> for NB-</w:t>
      </w:r>
      <w:proofErr w:type="spellStart"/>
      <w:r w:rsidRPr="003D1E36">
        <w:rPr>
          <w:rFonts w:cs="Arial"/>
        </w:rPr>
        <w:t>IoT</w:t>
      </w:r>
      <w:proofErr w:type="spellEnd"/>
      <w:r w:rsidRPr="003D1E36">
        <w:rPr>
          <w:rFonts w:cs="Arial"/>
        </w:rPr>
        <w:t>) and 11-15 (</w:t>
      </w:r>
      <w:proofErr w:type="spellStart"/>
      <w:r w:rsidRPr="003D1E36">
        <w:rPr>
          <w:rFonts w:cs="Arial"/>
        </w:rPr>
        <w:t>corresponding</w:t>
      </w:r>
      <w:proofErr w:type="spellEnd"/>
      <w:r w:rsidRPr="003D1E36">
        <w:rPr>
          <w:rFonts w:cs="Arial"/>
        </w:rPr>
        <w:t xml:space="preserve"> to ab-</w:t>
      </w:r>
      <w:proofErr w:type="spellStart"/>
      <w:r w:rsidRPr="003D1E36">
        <w:rPr>
          <w:rFonts w:cs="Arial"/>
        </w:rPr>
        <w:t>BarringForSpecialAC</w:t>
      </w:r>
      <w:proofErr w:type="spellEnd"/>
      <w:r w:rsidRPr="003D1E36">
        <w:rPr>
          <w:rFonts w:cs="Arial"/>
        </w:rPr>
        <w:t xml:space="preserve">). If the </w:t>
      </w:r>
      <w:proofErr w:type="spellStart"/>
      <w:r w:rsidRPr="003D1E36">
        <w:rPr>
          <w:rFonts w:cs="Arial"/>
        </w:rPr>
        <w:t>access</w:t>
      </w:r>
      <w:proofErr w:type="spellEnd"/>
      <w:r w:rsidRPr="003D1E36">
        <w:rPr>
          <w:rFonts w:cs="Arial"/>
        </w:rPr>
        <w:t xml:space="preserve"> </w:t>
      </w:r>
      <w:proofErr w:type="spellStart"/>
      <w:r w:rsidR="00A43DD4">
        <w:rPr>
          <w:rFonts w:cs="Arial"/>
        </w:rPr>
        <w:t>attempt</w:t>
      </w:r>
      <w:proofErr w:type="spellEnd"/>
      <w:r w:rsidR="00A43DD4">
        <w:rPr>
          <w:rFonts w:cs="Arial"/>
        </w:rPr>
        <w:t xml:space="preserve"> </w:t>
      </w:r>
      <w:proofErr w:type="spellStart"/>
      <w:r w:rsidRPr="003D1E36">
        <w:rPr>
          <w:rFonts w:cs="Arial"/>
        </w:rPr>
        <w:t>belongs</w:t>
      </w:r>
      <w:proofErr w:type="spellEnd"/>
      <w:r w:rsidRPr="003D1E36">
        <w:rPr>
          <w:rFonts w:cs="Arial"/>
        </w:rPr>
        <w:t xml:space="preserve"> to </w:t>
      </w:r>
      <w:proofErr w:type="spellStart"/>
      <w:r w:rsidRPr="003D1E36">
        <w:rPr>
          <w:rFonts w:cs="Arial"/>
        </w:rPr>
        <w:t>access</w:t>
      </w:r>
      <w:proofErr w:type="spellEnd"/>
      <w:r w:rsidRPr="003D1E36">
        <w:rPr>
          <w:rFonts w:cs="Arial"/>
        </w:rPr>
        <w:t xml:space="preserve"> </w:t>
      </w:r>
      <w:proofErr w:type="spellStart"/>
      <w:r w:rsidR="00A43DD4">
        <w:rPr>
          <w:rFonts w:cs="Arial"/>
        </w:rPr>
        <w:t>identity</w:t>
      </w:r>
      <w:proofErr w:type="spellEnd"/>
      <w:r w:rsidRPr="003D1E36">
        <w:rPr>
          <w:rFonts w:cs="Arial"/>
        </w:rPr>
        <w:t xml:space="preserve"> 0 (</w:t>
      </w:r>
      <w:proofErr w:type="spellStart"/>
      <w:r w:rsidRPr="003D1E36">
        <w:rPr>
          <w:rFonts w:cs="Arial"/>
        </w:rPr>
        <w:t>corresponding</w:t>
      </w:r>
      <w:proofErr w:type="spellEnd"/>
      <w:r w:rsidRPr="003D1E36">
        <w:rPr>
          <w:rFonts w:cs="Arial"/>
        </w:rPr>
        <w:t xml:space="preserve"> to </w:t>
      </w:r>
      <w:proofErr w:type="spellStart"/>
      <w:r w:rsidR="00A43DD4">
        <w:rPr>
          <w:rFonts w:cs="Arial"/>
        </w:rPr>
        <w:t>access</w:t>
      </w:r>
      <w:proofErr w:type="spellEnd"/>
      <w:r w:rsidR="00A43DD4">
        <w:rPr>
          <w:rFonts w:cs="Arial"/>
        </w:rPr>
        <w:t xml:space="preserve"> </w:t>
      </w:r>
      <w:proofErr w:type="spellStart"/>
      <w:r w:rsidR="00A43DD4">
        <w:rPr>
          <w:rFonts w:cs="Arial"/>
        </w:rPr>
        <w:t>identity</w:t>
      </w:r>
      <w:proofErr w:type="spellEnd"/>
      <w:r w:rsidR="00A43DD4">
        <w:rPr>
          <w:rFonts w:cs="Arial"/>
        </w:rPr>
        <w:t xml:space="preserve"> </w:t>
      </w:r>
      <w:proofErr w:type="spellStart"/>
      <w:r w:rsidR="00A43DD4">
        <w:rPr>
          <w:rFonts w:cs="Arial"/>
        </w:rPr>
        <w:t>other</w:t>
      </w:r>
      <w:proofErr w:type="spellEnd"/>
      <w:r w:rsidR="00A43DD4">
        <w:rPr>
          <w:rFonts w:cs="Arial"/>
        </w:rPr>
        <w:t xml:space="preserve"> </w:t>
      </w:r>
      <w:proofErr w:type="spellStart"/>
      <w:r w:rsidR="00A43DD4">
        <w:rPr>
          <w:rFonts w:cs="Arial"/>
        </w:rPr>
        <w:t>than</w:t>
      </w:r>
      <w:proofErr w:type="spellEnd"/>
      <w:r w:rsidR="00A43DD4">
        <w:rPr>
          <w:rFonts w:cs="Arial"/>
        </w:rPr>
        <w:t xml:space="preserve"> </w:t>
      </w:r>
      <w:r w:rsidR="006C5BD0">
        <w:rPr>
          <w:rFonts w:cs="Arial"/>
        </w:rPr>
        <w:t>1,2,</w:t>
      </w:r>
      <w:r w:rsidR="00A43DD4">
        <w:rPr>
          <w:rFonts w:cs="Arial"/>
        </w:rPr>
        <w:t>1</w:t>
      </w:r>
      <w:r w:rsidR="00F4681B">
        <w:rPr>
          <w:rFonts w:cs="Arial"/>
        </w:rPr>
        <w:t>1</w:t>
      </w:r>
      <w:r w:rsidR="00A43DD4">
        <w:rPr>
          <w:rFonts w:cs="Arial"/>
        </w:rPr>
        <w:t>-15)</w:t>
      </w:r>
      <w:r w:rsidRPr="003D1E36">
        <w:rPr>
          <w:rFonts w:cs="Arial"/>
        </w:rPr>
        <w:t xml:space="preserve"> </w:t>
      </w:r>
      <w:proofErr w:type="spellStart"/>
      <w:r w:rsidRPr="003D1E36">
        <w:rPr>
          <w:rFonts w:cs="Arial"/>
        </w:rPr>
        <w:t>then</w:t>
      </w:r>
      <w:proofErr w:type="spellEnd"/>
      <w:r w:rsidRPr="003D1E36">
        <w:rPr>
          <w:rFonts w:cs="Arial"/>
        </w:rPr>
        <w:t xml:space="preserve"> the UE </w:t>
      </w:r>
      <w:proofErr w:type="spellStart"/>
      <w:r w:rsidRPr="003D1E36">
        <w:rPr>
          <w:rFonts w:cs="Arial"/>
        </w:rPr>
        <w:t>shall</w:t>
      </w:r>
      <w:proofErr w:type="spellEnd"/>
      <w:r w:rsidRPr="003D1E36">
        <w:rPr>
          <w:rFonts w:cs="Arial"/>
        </w:rPr>
        <w:t xml:space="preserve"> </w:t>
      </w:r>
      <w:proofErr w:type="spellStart"/>
      <w:r w:rsidRPr="003D1E36">
        <w:rPr>
          <w:rFonts w:cs="Arial"/>
        </w:rPr>
        <w:t>apply</w:t>
      </w:r>
      <w:proofErr w:type="spellEnd"/>
      <w:r w:rsidRPr="003D1E36">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category</w:t>
      </w:r>
      <w:proofErr w:type="spellEnd"/>
      <w:r w:rsidR="00D9062D">
        <w:rPr>
          <w:rFonts w:cs="Arial"/>
        </w:rPr>
        <w:t xml:space="preserve"> (</w:t>
      </w:r>
      <w:proofErr w:type="spellStart"/>
      <w:r w:rsidR="00D9062D">
        <w:rPr>
          <w:rFonts w:cs="Arial"/>
        </w:rPr>
        <w:t>associated</w:t>
      </w:r>
      <w:proofErr w:type="spellEnd"/>
      <w:r w:rsidR="00D9062D">
        <w:rPr>
          <w:rFonts w:cs="Arial"/>
        </w:rPr>
        <w:t xml:space="preserve"> </w:t>
      </w:r>
      <w:proofErr w:type="spellStart"/>
      <w:r w:rsidR="00D9062D">
        <w:rPr>
          <w:rFonts w:cs="Arial"/>
        </w:rPr>
        <w:t>with</w:t>
      </w:r>
      <w:proofErr w:type="spellEnd"/>
      <w:r w:rsidR="00D9062D">
        <w:rPr>
          <w:rFonts w:cs="Arial"/>
        </w:rPr>
        <w:t xml:space="preserve"> </w:t>
      </w:r>
      <w:proofErr w:type="spellStart"/>
      <w:r w:rsidR="00D9062D">
        <w:rPr>
          <w:rFonts w:cs="Arial"/>
        </w:rPr>
        <w:t>that</w:t>
      </w:r>
      <w:proofErr w:type="spellEnd"/>
      <w:r w:rsidR="00D9062D">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attempt</w:t>
      </w:r>
      <w:proofErr w:type="spellEnd"/>
      <w:r w:rsidR="00D9062D">
        <w:rPr>
          <w:rFonts w:cs="Arial"/>
        </w:rPr>
        <w:t xml:space="preserve">) </w:t>
      </w:r>
      <w:proofErr w:type="spellStart"/>
      <w:r w:rsidR="00D9062D">
        <w:rPr>
          <w:rFonts w:cs="Arial"/>
        </w:rPr>
        <w:t>based</w:t>
      </w:r>
      <w:proofErr w:type="spellEnd"/>
      <w:r w:rsidR="00D9062D">
        <w:rPr>
          <w:rFonts w:cs="Arial"/>
        </w:rPr>
        <w:t xml:space="preserve"> </w:t>
      </w:r>
      <w:proofErr w:type="spellStart"/>
      <w:r w:rsidR="00D9062D">
        <w:rPr>
          <w:rFonts w:cs="Arial"/>
        </w:rPr>
        <w:t>access</w:t>
      </w:r>
      <w:proofErr w:type="spellEnd"/>
      <w:r w:rsidR="00D9062D">
        <w:rPr>
          <w:rFonts w:cs="Arial"/>
        </w:rPr>
        <w:t xml:space="preserve"> </w:t>
      </w:r>
      <w:proofErr w:type="spellStart"/>
      <w:r w:rsidR="00D9062D">
        <w:rPr>
          <w:rFonts w:cs="Arial"/>
        </w:rPr>
        <w:t>barring</w:t>
      </w:r>
      <w:proofErr w:type="spellEnd"/>
      <w:r w:rsidR="00D9062D">
        <w:rPr>
          <w:rFonts w:cs="Arial"/>
        </w:rPr>
        <w:t xml:space="preserve"> </w:t>
      </w:r>
      <w:proofErr w:type="spellStart"/>
      <w:r w:rsidR="00D9062D">
        <w:rPr>
          <w:rFonts w:cs="Arial"/>
        </w:rPr>
        <w:t>mechanism</w:t>
      </w:r>
      <w:proofErr w:type="spellEnd"/>
      <w:r w:rsidR="00D9062D">
        <w:rPr>
          <w:rFonts w:cs="Arial"/>
        </w:rPr>
        <w:t xml:space="preserve"> by </w:t>
      </w:r>
      <w:proofErr w:type="spellStart"/>
      <w:r w:rsidR="00D9062D">
        <w:rPr>
          <w:rFonts w:cs="Arial"/>
        </w:rPr>
        <w:t>selecting</w:t>
      </w:r>
      <w:proofErr w:type="spellEnd"/>
      <w:r w:rsidR="00D9062D">
        <w:rPr>
          <w:rFonts w:cs="Arial"/>
        </w:rPr>
        <w:t xml:space="preserve"> </w:t>
      </w:r>
      <w:r w:rsidRPr="003D1E36">
        <w:rPr>
          <w:rFonts w:cs="Arial"/>
        </w:rPr>
        <w:t xml:space="preserve">a </w:t>
      </w:r>
      <w:proofErr w:type="spellStart"/>
      <w:r w:rsidRPr="003D1E36">
        <w:rPr>
          <w:rFonts w:cs="Arial"/>
        </w:rPr>
        <w:t>random</w:t>
      </w:r>
      <w:proofErr w:type="spellEnd"/>
      <w:r w:rsidRPr="003D1E36">
        <w:rPr>
          <w:rFonts w:cs="Arial"/>
        </w:rPr>
        <w:t xml:space="preserve"> </w:t>
      </w:r>
      <w:proofErr w:type="spellStart"/>
      <w:r w:rsidRPr="003D1E36">
        <w:rPr>
          <w:rFonts w:cs="Arial"/>
        </w:rPr>
        <w:t>number</w:t>
      </w:r>
      <w:proofErr w:type="spellEnd"/>
      <w:r w:rsidRPr="003D1E36">
        <w:rPr>
          <w:rFonts w:cs="Arial"/>
        </w:rPr>
        <w:t xml:space="preserve"> </w:t>
      </w:r>
      <w:proofErr w:type="spellStart"/>
      <w:r w:rsidRPr="003D1E36">
        <w:rPr>
          <w:rFonts w:cs="Arial"/>
        </w:rPr>
        <w:t>selection</w:t>
      </w:r>
      <w:proofErr w:type="spellEnd"/>
      <w:r w:rsidRPr="003D1E36">
        <w:rPr>
          <w:rFonts w:cs="Arial"/>
        </w:rPr>
        <w:t xml:space="preserve"> to </w:t>
      </w:r>
      <w:proofErr w:type="spellStart"/>
      <w:r w:rsidRPr="003D1E36">
        <w:rPr>
          <w:rFonts w:cs="Arial"/>
        </w:rPr>
        <w:t>determine</w:t>
      </w:r>
      <w:proofErr w:type="spellEnd"/>
      <w:r w:rsidRPr="003D1E36">
        <w:rPr>
          <w:rFonts w:cs="Arial"/>
        </w:rPr>
        <w:t xml:space="preserve"> the </w:t>
      </w:r>
      <w:proofErr w:type="spellStart"/>
      <w:r w:rsidRPr="003D1E36">
        <w:rPr>
          <w:rFonts w:cs="Arial"/>
        </w:rPr>
        <w:t>barring</w:t>
      </w:r>
      <w:proofErr w:type="spellEnd"/>
      <w:r w:rsidRPr="003D1E36">
        <w:rPr>
          <w:rFonts w:cs="Arial"/>
        </w:rPr>
        <w:t xml:space="preserve"> factor and </w:t>
      </w:r>
      <w:proofErr w:type="spellStart"/>
      <w:r w:rsidRPr="003D1E36">
        <w:rPr>
          <w:rFonts w:cs="Arial"/>
        </w:rPr>
        <w:t>barring</w:t>
      </w:r>
      <w:proofErr w:type="spellEnd"/>
      <w:r w:rsidRPr="003D1E36">
        <w:rPr>
          <w:rFonts w:cs="Arial"/>
        </w:rPr>
        <w:t xml:space="preserve"> time</w:t>
      </w:r>
      <w:r w:rsidR="00D9062D">
        <w:rPr>
          <w:rFonts w:cs="Arial"/>
        </w:rPr>
        <w:t xml:space="preserve"> as </w:t>
      </w:r>
      <w:proofErr w:type="spellStart"/>
      <w:r w:rsidR="00D9062D">
        <w:rPr>
          <w:rFonts w:cs="Arial"/>
        </w:rPr>
        <w:t>specified</w:t>
      </w:r>
      <w:proofErr w:type="spellEnd"/>
      <w:r w:rsidR="00D9062D">
        <w:rPr>
          <w:rFonts w:cs="Arial"/>
        </w:rPr>
        <w:t xml:space="preserve"> in section 5.3.16.5 of LTE RRC </w:t>
      </w:r>
      <w:proofErr w:type="spellStart"/>
      <w:r w:rsidR="00D9062D">
        <w:rPr>
          <w:rFonts w:cs="Arial"/>
        </w:rPr>
        <w:t>specification</w:t>
      </w:r>
      <w:proofErr w:type="spellEnd"/>
      <w:r w:rsidR="00D9062D">
        <w:rPr>
          <w:rFonts w:cs="Arial"/>
        </w:rPr>
        <w:t xml:space="preserve"> [5]</w:t>
      </w:r>
      <w:r w:rsidRPr="003D1E36">
        <w:rPr>
          <w:rFonts w:cs="Arial"/>
        </w:rPr>
        <w:t xml:space="preserve">. </w:t>
      </w:r>
    </w:p>
    <w:p w14:paraId="6F47A831" w14:textId="77777777" w:rsidR="00E5605F" w:rsidRPr="003D1E36" w:rsidRDefault="00E5605F" w:rsidP="00B6598F">
      <w:pPr>
        <w:pStyle w:val="Doc-text2"/>
        <w:ind w:left="0" w:firstLine="0"/>
        <w:rPr>
          <w:rFonts w:cs="Arial"/>
        </w:rPr>
      </w:pPr>
    </w:p>
    <w:p w14:paraId="2CE30DDB" w14:textId="269572DA" w:rsidR="00106E8E" w:rsidRPr="003D1E36" w:rsidRDefault="00106E8E" w:rsidP="00B6598F">
      <w:pPr>
        <w:pStyle w:val="Doc-text2"/>
        <w:ind w:left="0" w:firstLine="0"/>
        <w:rPr>
          <w:rFonts w:cs="Arial"/>
        </w:rPr>
      </w:pPr>
      <w:r w:rsidRPr="00644DE9">
        <w:rPr>
          <w:rFonts w:cs="Arial"/>
        </w:rPr>
        <w:t xml:space="preserve">In rel-13, long discussions </w:t>
      </w:r>
      <w:proofErr w:type="spellStart"/>
      <w:r w:rsidRPr="00644DE9">
        <w:rPr>
          <w:rFonts w:cs="Arial"/>
        </w:rPr>
        <w:t>took</w:t>
      </w:r>
      <w:proofErr w:type="spellEnd"/>
      <w:r w:rsidRPr="00644DE9">
        <w:rPr>
          <w:rFonts w:cs="Arial"/>
        </w:rPr>
        <w:t xml:space="preserve"> place on </w:t>
      </w:r>
      <w:proofErr w:type="spellStart"/>
      <w:r w:rsidRPr="00644DE9">
        <w:rPr>
          <w:rFonts w:cs="Arial"/>
        </w:rPr>
        <w:t>whether</w:t>
      </w:r>
      <w:proofErr w:type="spellEnd"/>
      <w:r w:rsidRPr="00644DE9">
        <w:rPr>
          <w:rFonts w:cs="Arial"/>
        </w:rPr>
        <w:t xml:space="preserve"> to </w:t>
      </w:r>
      <w:proofErr w:type="spellStart"/>
      <w:r w:rsidRPr="00644DE9">
        <w:rPr>
          <w:rFonts w:cs="Arial"/>
        </w:rPr>
        <w:t>reuse</w:t>
      </w:r>
      <w:proofErr w:type="spellEnd"/>
      <w:r w:rsidRPr="00644DE9">
        <w:rPr>
          <w:rFonts w:cs="Arial"/>
        </w:rPr>
        <w:t xml:space="preserve"> the </w:t>
      </w:r>
      <w:proofErr w:type="spellStart"/>
      <w:r w:rsidRPr="00644DE9">
        <w:rPr>
          <w:rFonts w:cs="Arial"/>
        </w:rPr>
        <w:t>barring</w:t>
      </w:r>
      <w:proofErr w:type="spellEnd"/>
      <w:r w:rsidRPr="00644DE9">
        <w:rPr>
          <w:rFonts w:cs="Arial"/>
        </w:rPr>
        <w:t xml:space="preserve"> factor and </w:t>
      </w:r>
      <w:proofErr w:type="spellStart"/>
      <w:r w:rsidRPr="00644DE9">
        <w:rPr>
          <w:rFonts w:cs="Arial"/>
        </w:rPr>
        <w:t>barring</w:t>
      </w:r>
      <w:proofErr w:type="spellEnd"/>
      <w:r w:rsidRPr="00644DE9">
        <w:rPr>
          <w:rFonts w:cs="Arial"/>
        </w:rPr>
        <w:t xml:space="preserve"> time in NB-</w:t>
      </w:r>
      <w:proofErr w:type="spellStart"/>
      <w:r w:rsidRPr="00644DE9">
        <w:rPr>
          <w:rFonts w:cs="Arial"/>
        </w:rPr>
        <w:t>IoT</w:t>
      </w:r>
      <w:proofErr w:type="spellEnd"/>
      <w:r w:rsidRPr="00644DE9">
        <w:rPr>
          <w:rFonts w:cs="Arial"/>
        </w:rPr>
        <w:t xml:space="preserve"> or </w:t>
      </w:r>
      <w:proofErr w:type="spellStart"/>
      <w:r w:rsidRPr="00644DE9">
        <w:rPr>
          <w:rFonts w:cs="Arial"/>
        </w:rPr>
        <w:t>define</w:t>
      </w:r>
      <w:proofErr w:type="spellEnd"/>
      <w:r w:rsidRPr="00644DE9">
        <w:rPr>
          <w:rFonts w:cs="Arial"/>
        </w:rPr>
        <w:t xml:space="preserve"> a </w:t>
      </w:r>
      <w:proofErr w:type="spellStart"/>
      <w:r w:rsidRPr="00644DE9">
        <w:rPr>
          <w:rFonts w:cs="Arial"/>
        </w:rPr>
        <w:t>simpler</w:t>
      </w:r>
      <w:proofErr w:type="spellEnd"/>
      <w:r w:rsidRPr="00644DE9">
        <w:rPr>
          <w:rFonts w:cs="Arial"/>
        </w:rPr>
        <w:t xml:space="preserve"> </w:t>
      </w:r>
      <w:proofErr w:type="spellStart"/>
      <w:r w:rsidRPr="00644DE9">
        <w:rPr>
          <w:rFonts w:cs="Arial"/>
        </w:rPr>
        <w:t>approach</w:t>
      </w:r>
      <w:proofErr w:type="spellEnd"/>
      <w:r w:rsidRPr="00644DE9">
        <w:rPr>
          <w:rFonts w:cs="Arial"/>
        </w:rPr>
        <w:t xml:space="preserve"> </w:t>
      </w:r>
      <w:proofErr w:type="spellStart"/>
      <w:r w:rsidRPr="00644DE9">
        <w:rPr>
          <w:rFonts w:cs="Arial"/>
        </w:rPr>
        <w:t>based</w:t>
      </w:r>
      <w:proofErr w:type="spellEnd"/>
      <w:r w:rsidRPr="00644DE9">
        <w:rPr>
          <w:rFonts w:cs="Arial"/>
        </w:rPr>
        <w:t xml:space="preserve"> on a </w:t>
      </w:r>
      <w:proofErr w:type="spellStart"/>
      <w:r w:rsidRPr="00644DE9">
        <w:rPr>
          <w:rFonts w:cs="Arial"/>
        </w:rPr>
        <w:t>barring</w:t>
      </w:r>
      <w:proofErr w:type="spellEnd"/>
      <w:r w:rsidRPr="00644DE9">
        <w:rPr>
          <w:rFonts w:cs="Arial"/>
        </w:rPr>
        <w:t xml:space="preserve"> bitmap. It </w:t>
      </w:r>
      <w:proofErr w:type="spellStart"/>
      <w:r w:rsidRPr="00644DE9">
        <w:rPr>
          <w:rFonts w:cs="Arial"/>
        </w:rPr>
        <w:t>was</w:t>
      </w:r>
      <w:proofErr w:type="spellEnd"/>
      <w:r w:rsidRPr="00644DE9">
        <w:rPr>
          <w:rFonts w:cs="Arial"/>
        </w:rPr>
        <w:t xml:space="preserve"> </w:t>
      </w:r>
      <w:proofErr w:type="spellStart"/>
      <w:r w:rsidRPr="00644DE9">
        <w:rPr>
          <w:rFonts w:cs="Arial"/>
        </w:rPr>
        <w:t>decided</w:t>
      </w:r>
      <w:proofErr w:type="spellEnd"/>
      <w:r w:rsidRPr="00644DE9">
        <w:rPr>
          <w:rFonts w:cs="Arial"/>
        </w:rPr>
        <w:t xml:space="preserve"> to use a </w:t>
      </w:r>
      <w:proofErr w:type="spellStart"/>
      <w:r w:rsidRPr="00644DE9">
        <w:rPr>
          <w:rFonts w:cs="Arial"/>
        </w:rPr>
        <w:t>barring</w:t>
      </w:r>
      <w:proofErr w:type="spellEnd"/>
      <w:r w:rsidRPr="00644DE9">
        <w:rPr>
          <w:rFonts w:cs="Arial"/>
        </w:rPr>
        <w:t xml:space="preserve"> bitmap to </w:t>
      </w:r>
      <w:proofErr w:type="spellStart"/>
      <w:r w:rsidRPr="00644DE9">
        <w:rPr>
          <w:rFonts w:cs="Arial"/>
        </w:rPr>
        <w:t>reduce</w:t>
      </w:r>
      <w:proofErr w:type="spellEnd"/>
      <w:r w:rsidRPr="00644DE9">
        <w:rPr>
          <w:rFonts w:cs="Arial"/>
        </w:rPr>
        <w:t xml:space="preserve"> the </w:t>
      </w:r>
      <w:proofErr w:type="spellStart"/>
      <w:r w:rsidRPr="00644DE9">
        <w:rPr>
          <w:rFonts w:cs="Arial"/>
        </w:rPr>
        <w:t>implementation</w:t>
      </w:r>
      <w:proofErr w:type="spellEnd"/>
      <w:r w:rsidRPr="00644DE9">
        <w:rPr>
          <w:rFonts w:cs="Arial"/>
        </w:rPr>
        <w:t xml:space="preserve"> and test </w:t>
      </w:r>
      <w:proofErr w:type="spellStart"/>
      <w:r w:rsidRPr="00644DE9">
        <w:rPr>
          <w:rFonts w:cs="Arial"/>
        </w:rPr>
        <w:t>complexity</w:t>
      </w:r>
      <w:proofErr w:type="spellEnd"/>
      <w:r w:rsidRPr="00644DE9">
        <w:rPr>
          <w:rFonts w:cs="Arial"/>
        </w:rPr>
        <w:t xml:space="preserve">, as </w:t>
      </w:r>
      <w:proofErr w:type="spellStart"/>
      <w:r w:rsidRPr="00644DE9">
        <w:rPr>
          <w:rFonts w:cs="Arial"/>
        </w:rPr>
        <w:t>well</w:t>
      </w:r>
      <w:proofErr w:type="spellEnd"/>
      <w:r w:rsidRPr="00644DE9">
        <w:rPr>
          <w:rFonts w:cs="Arial"/>
        </w:rPr>
        <w:t xml:space="preserve"> as the </w:t>
      </w:r>
      <w:proofErr w:type="spellStart"/>
      <w:r w:rsidRPr="00644DE9">
        <w:rPr>
          <w:rFonts w:cs="Arial"/>
        </w:rPr>
        <w:t>signalling</w:t>
      </w:r>
      <w:proofErr w:type="spellEnd"/>
      <w:r w:rsidRPr="00644DE9">
        <w:rPr>
          <w:rFonts w:cs="Arial"/>
        </w:rPr>
        <w:t xml:space="preserve"> </w:t>
      </w:r>
      <w:proofErr w:type="spellStart"/>
      <w:r w:rsidRPr="00644DE9">
        <w:rPr>
          <w:rFonts w:cs="Arial"/>
        </w:rPr>
        <w:t>overhead</w:t>
      </w:r>
      <w:proofErr w:type="spellEnd"/>
      <w:r w:rsidRPr="00644DE9">
        <w:rPr>
          <w:rFonts w:cs="Arial"/>
        </w:rPr>
        <w:t xml:space="preserve">. </w:t>
      </w:r>
      <w:proofErr w:type="spellStart"/>
      <w:r w:rsidRPr="00644DE9">
        <w:rPr>
          <w:rFonts w:cs="Arial"/>
        </w:rPr>
        <w:t>Also</w:t>
      </w:r>
      <w:proofErr w:type="spellEnd"/>
      <w:r w:rsidRPr="00644DE9">
        <w:rPr>
          <w:rFonts w:cs="Arial"/>
        </w:rPr>
        <w:t xml:space="preserve">, </w:t>
      </w:r>
      <w:proofErr w:type="spellStart"/>
      <w:r w:rsidRPr="00644DE9">
        <w:rPr>
          <w:rFonts w:cs="Arial"/>
        </w:rPr>
        <w:t>it</w:t>
      </w:r>
      <w:proofErr w:type="spellEnd"/>
      <w:r w:rsidRPr="00644DE9">
        <w:rPr>
          <w:rFonts w:cs="Arial"/>
        </w:rPr>
        <w:t xml:space="preserve"> </w:t>
      </w:r>
      <w:proofErr w:type="spellStart"/>
      <w:r w:rsidRPr="00644DE9">
        <w:rPr>
          <w:rFonts w:cs="Arial"/>
        </w:rPr>
        <w:t>was</w:t>
      </w:r>
      <w:proofErr w:type="spellEnd"/>
      <w:r w:rsidRPr="00644DE9">
        <w:rPr>
          <w:rFonts w:cs="Arial"/>
        </w:rPr>
        <w:t xml:space="preserve"> </w:t>
      </w:r>
      <w:proofErr w:type="spellStart"/>
      <w:r w:rsidRPr="00644DE9">
        <w:rPr>
          <w:rFonts w:cs="Arial"/>
        </w:rPr>
        <w:t>agreed</w:t>
      </w:r>
      <w:proofErr w:type="spellEnd"/>
      <w:r w:rsidRPr="00644DE9">
        <w:rPr>
          <w:rFonts w:cs="Arial"/>
        </w:rPr>
        <w:t xml:space="preserve"> not to have ‘</w:t>
      </w:r>
      <w:proofErr w:type="spellStart"/>
      <w:r w:rsidRPr="00644DE9">
        <w:rPr>
          <w:rFonts w:cs="Arial"/>
        </w:rPr>
        <w:t>barring</w:t>
      </w:r>
      <w:proofErr w:type="spellEnd"/>
      <w:r w:rsidRPr="00644DE9">
        <w:rPr>
          <w:rFonts w:cs="Arial"/>
        </w:rPr>
        <w:t xml:space="preserve">’ </w:t>
      </w:r>
      <w:proofErr w:type="spellStart"/>
      <w:r w:rsidRPr="00644DE9">
        <w:rPr>
          <w:rFonts w:cs="Arial"/>
        </w:rPr>
        <w:t>timers</w:t>
      </w:r>
      <w:proofErr w:type="spellEnd"/>
      <w:r w:rsidRPr="00644DE9">
        <w:rPr>
          <w:rFonts w:cs="Arial"/>
        </w:rPr>
        <w:t xml:space="preserve"> and let the </w:t>
      </w:r>
      <w:proofErr w:type="spellStart"/>
      <w:r w:rsidRPr="00644DE9">
        <w:rPr>
          <w:rFonts w:cs="Arial"/>
        </w:rPr>
        <w:t>upper</w:t>
      </w:r>
      <w:proofErr w:type="spellEnd"/>
      <w:r w:rsidRPr="00644DE9">
        <w:rPr>
          <w:rFonts w:cs="Arial"/>
        </w:rPr>
        <w:t xml:space="preserve"> </w:t>
      </w:r>
      <w:proofErr w:type="spellStart"/>
      <w:r w:rsidRPr="00644DE9">
        <w:rPr>
          <w:rFonts w:cs="Arial"/>
        </w:rPr>
        <w:t>layers</w:t>
      </w:r>
      <w:proofErr w:type="spellEnd"/>
      <w:r w:rsidRPr="00644DE9">
        <w:rPr>
          <w:rFonts w:cs="Arial"/>
        </w:rPr>
        <w:t xml:space="preserve"> </w:t>
      </w:r>
      <w:proofErr w:type="spellStart"/>
      <w:r w:rsidRPr="00644DE9">
        <w:rPr>
          <w:rFonts w:cs="Arial"/>
        </w:rPr>
        <w:t>decide</w:t>
      </w:r>
      <w:proofErr w:type="spellEnd"/>
      <w:r w:rsidRPr="00644DE9">
        <w:rPr>
          <w:rFonts w:cs="Arial"/>
        </w:rPr>
        <w:t xml:space="preserve"> </w:t>
      </w:r>
      <w:proofErr w:type="spellStart"/>
      <w:r w:rsidRPr="00644DE9">
        <w:rPr>
          <w:rFonts w:cs="Arial"/>
        </w:rPr>
        <w:t>when</w:t>
      </w:r>
      <w:proofErr w:type="spellEnd"/>
      <w:r w:rsidRPr="00644DE9">
        <w:rPr>
          <w:rFonts w:cs="Arial"/>
        </w:rPr>
        <w:t xml:space="preserve"> / if to </w:t>
      </w:r>
      <w:proofErr w:type="spellStart"/>
      <w:r w:rsidRPr="00644DE9">
        <w:rPr>
          <w:rFonts w:cs="Arial"/>
        </w:rPr>
        <w:t>retry</w:t>
      </w:r>
      <w:proofErr w:type="spellEnd"/>
      <w:r w:rsidRPr="00644DE9">
        <w:rPr>
          <w:rFonts w:cs="Arial"/>
        </w:rPr>
        <w:t>.</w:t>
      </w:r>
      <w:r w:rsidRPr="003D1E36">
        <w:rPr>
          <w:rFonts w:cs="Arial"/>
        </w:rPr>
        <w:t xml:space="preserve"> </w:t>
      </w:r>
    </w:p>
    <w:p w14:paraId="1569B597" w14:textId="77777777" w:rsidR="00EF1E32" w:rsidRPr="003D1E36" w:rsidRDefault="00EF1E32" w:rsidP="00B6598F">
      <w:pPr>
        <w:pStyle w:val="Doc-text2"/>
        <w:ind w:left="0" w:firstLine="0"/>
        <w:rPr>
          <w:rFonts w:cs="Arial"/>
        </w:rPr>
      </w:pPr>
    </w:p>
    <w:p w14:paraId="2B0C561D" w14:textId="05F3DB55" w:rsidR="00E5605F" w:rsidRPr="003D1E36" w:rsidRDefault="00E5605F" w:rsidP="00B6598F">
      <w:pPr>
        <w:pStyle w:val="Doc-text2"/>
        <w:ind w:left="0" w:firstLine="0"/>
        <w:rPr>
          <w:rFonts w:cs="Arial"/>
        </w:rPr>
      </w:pPr>
      <w:r w:rsidRPr="003D1E36">
        <w:rPr>
          <w:rFonts w:cs="Arial"/>
        </w:rPr>
        <w:t xml:space="preserve">It </w:t>
      </w:r>
      <w:proofErr w:type="spellStart"/>
      <w:r w:rsidRPr="003D1E36">
        <w:rPr>
          <w:rFonts w:cs="Arial"/>
        </w:rPr>
        <w:t>would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preferable</w:t>
      </w:r>
      <w:proofErr w:type="spellEnd"/>
      <w:r w:rsidRPr="003D1E36">
        <w:rPr>
          <w:rFonts w:cs="Arial"/>
        </w:rPr>
        <w:t xml:space="preserve"> to </w:t>
      </w:r>
      <w:proofErr w:type="spellStart"/>
      <w:r w:rsidRPr="003D1E36">
        <w:rPr>
          <w:rFonts w:cs="Arial"/>
        </w:rPr>
        <w:t>keep</w:t>
      </w:r>
      <w:proofErr w:type="spellEnd"/>
      <w:r w:rsidRPr="003D1E36">
        <w:rPr>
          <w:rFonts w:cs="Arial"/>
        </w:rPr>
        <w:t xml:space="preserve"> </w:t>
      </w:r>
      <w:proofErr w:type="spellStart"/>
      <w:r w:rsidRPr="003D1E36">
        <w:rPr>
          <w:rFonts w:cs="Arial"/>
        </w:rPr>
        <w:t>things</w:t>
      </w:r>
      <w:proofErr w:type="spellEnd"/>
      <w:r w:rsidRPr="003D1E36">
        <w:rPr>
          <w:rFonts w:cs="Arial"/>
        </w:rPr>
        <w:t xml:space="preserve"> simple, and use a </w:t>
      </w:r>
      <w:proofErr w:type="spellStart"/>
      <w:r w:rsidRPr="003D1E36">
        <w:rPr>
          <w:rFonts w:cs="Arial"/>
        </w:rPr>
        <w:t>similar</w:t>
      </w:r>
      <w:proofErr w:type="spellEnd"/>
      <w:r w:rsidRPr="003D1E36">
        <w:rPr>
          <w:rFonts w:cs="Arial"/>
        </w:rPr>
        <w:t xml:space="preserve"> </w:t>
      </w:r>
      <w:proofErr w:type="spellStart"/>
      <w:r w:rsidRPr="003D1E36">
        <w:rPr>
          <w:rFonts w:cs="Arial"/>
        </w:rPr>
        <w:t>barring</w:t>
      </w:r>
      <w:proofErr w:type="spellEnd"/>
      <w:r w:rsidRPr="003D1E36">
        <w:rPr>
          <w:rFonts w:cs="Arial"/>
        </w:rPr>
        <w:t xml:space="preserve"> </w:t>
      </w:r>
      <w:proofErr w:type="spellStart"/>
      <w:r w:rsidRPr="003D1E36">
        <w:rPr>
          <w:rFonts w:cs="Arial"/>
        </w:rPr>
        <w:t>mechanism</w:t>
      </w:r>
      <w:proofErr w:type="spellEnd"/>
      <w:r w:rsidRPr="003D1E36">
        <w:rPr>
          <w:rFonts w:cs="Arial"/>
        </w:rPr>
        <w:t xml:space="preserve"> as the </w:t>
      </w:r>
      <w:proofErr w:type="spellStart"/>
      <w:r w:rsidRPr="003D1E36">
        <w:rPr>
          <w:rFonts w:cs="Arial"/>
        </w:rPr>
        <w:t>existing</w:t>
      </w:r>
      <w:proofErr w:type="spellEnd"/>
      <w:r w:rsidRPr="003D1E36">
        <w:rPr>
          <w:rFonts w:cs="Arial"/>
        </w:rPr>
        <w:t xml:space="preserve"> </w:t>
      </w:r>
      <w:r w:rsidR="009D37E5">
        <w:rPr>
          <w:rFonts w:cs="Arial"/>
        </w:rPr>
        <w:t>NB-</w:t>
      </w:r>
      <w:proofErr w:type="spellStart"/>
      <w:r w:rsidR="009D37E5">
        <w:rPr>
          <w:rFonts w:cs="Arial"/>
        </w:rPr>
        <w:t>IoT</w:t>
      </w:r>
      <w:proofErr w:type="spellEnd"/>
      <w:r w:rsidR="009D37E5">
        <w:rPr>
          <w:rFonts w:cs="Arial"/>
        </w:rPr>
        <w:t xml:space="preserve">/EPC </w:t>
      </w:r>
      <w:proofErr w:type="spellStart"/>
      <w:r w:rsidR="009D37E5">
        <w:rPr>
          <w:rFonts w:cs="Arial"/>
        </w:rPr>
        <w:t>approach</w:t>
      </w:r>
      <w:proofErr w:type="spellEnd"/>
      <w:r w:rsidRPr="003D1E36">
        <w:rPr>
          <w:rFonts w:cs="Arial"/>
        </w:rPr>
        <w:t xml:space="preserve">. </w:t>
      </w:r>
      <w:r w:rsidR="000273C5">
        <w:rPr>
          <w:rFonts w:cs="Arial"/>
        </w:rPr>
        <w:t>For NB-</w:t>
      </w:r>
      <w:proofErr w:type="spellStart"/>
      <w:r w:rsidR="000273C5">
        <w:rPr>
          <w:rFonts w:cs="Arial"/>
        </w:rPr>
        <w:t>IoT</w:t>
      </w:r>
      <w:proofErr w:type="spellEnd"/>
      <w:r w:rsidR="000273C5">
        <w:rPr>
          <w:rFonts w:cs="Arial"/>
        </w:rPr>
        <w:t xml:space="preserve">/5GC, </w:t>
      </w:r>
      <w:proofErr w:type="spellStart"/>
      <w:r w:rsidR="000273C5">
        <w:rPr>
          <w:rFonts w:cs="Arial"/>
        </w:rPr>
        <w:t>access</w:t>
      </w:r>
      <w:proofErr w:type="spellEnd"/>
      <w:r w:rsidR="000273C5">
        <w:rPr>
          <w:rFonts w:cs="Arial"/>
        </w:rPr>
        <w:t xml:space="preserve"> </w:t>
      </w:r>
      <w:proofErr w:type="spellStart"/>
      <w:r w:rsidR="000273C5">
        <w:rPr>
          <w:rFonts w:cs="Arial"/>
        </w:rPr>
        <w:t>barring</w:t>
      </w:r>
      <w:proofErr w:type="spellEnd"/>
      <w:r w:rsidR="000273C5">
        <w:rPr>
          <w:rFonts w:cs="Arial"/>
        </w:rPr>
        <w:t xml:space="preserve"> of </w:t>
      </w:r>
      <w:proofErr w:type="spellStart"/>
      <w:r w:rsidR="000273C5">
        <w:rPr>
          <w:rFonts w:cs="Arial"/>
        </w:rPr>
        <w:t>each</w:t>
      </w:r>
      <w:proofErr w:type="spellEnd"/>
      <w:r w:rsidR="000273C5">
        <w:rPr>
          <w:rFonts w:cs="Arial"/>
        </w:rPr>
        <w:t xml:space="preserve"> of the </w:t>
      </w:r>
      <w:proofErr w:type="spellStart"/>
      <w:r w:rsidR="000273C5">
        <w:rPr>
          <w:rFonts w:cs="Arial"/>
        </w:rPr>
        <w:t>access</w:t>
      </w:r>
      <w:proofErr w:type="spellEnd"/>
      <w:r w:rsidR="000273C5">
        <w:rPr>
          <w:rFonts w:cs="Arial"/>
        </w:rPr>
        <w:t xml:space="preserve"> </w:t>
      </w:r>
      <w:proofErr w:type="spellStart"/>
      <w:r w:rsidR="000273C5">
        <w:rPr>
          <w:rFonts w:cs="Arial"/>
        </w:rPr>
        <w:t>categor</w:t>
      </w:r>
      <w:r w:rsidR="00F4681B">
        <w:rPr>
          <w:rFonts w:cs="Arial"/>
        </w:rPr>
        <w:t>ies</w:t>
      </w:r>
      <w:proofErr w:type="spellEnd"/>
      <w:r w:rsidR="000273C5">
        <w:rPr>
          <w:rFonts w:cs="Arial"/>
        </w:rPr>
        <w:t xml:space="preserve"> </w:t>
      </w:r>
      <w:proofErr w:type="spellStart"/>
      <w:r w:rsidR="000273C5">
        <w:rPr>
          <w:rFonts w:cs="Arial"/>
        </w:rPr>
        <w:t>can</w:t>
      </w:r>
      <w:proofErr w:type="spellEnd"/>
      <w:r w:rsidR="000273C5">
        <w:rPr>
          <w:rFonts w:cs="Arial"/>
        </w:rPr>
        <w:t xml:space="preserve"> </w:t>
      </w:r>
      <w:proofErr w:type="spellStart"/>
      <w:r w:rsidR="000273C5">
        <w:rPr>
          <w:rFonts w:cs="Arial"/>
        </w:rPr>
        <w:t>be</w:t>
      </w:r>
      <w:proofErr w:type="spellEnd"/>
      <w:r w:rsidR="0037734D">
        <w:rPr>
          <w:rFonts w:cs="Arial"/>
        </w:rPr>
        <w:t xml:space="preserve"> </w:t>
      </w:r>
      <w:proofErr w:type="spellStart"/>
      <w:r w:rsidR="00F4681B">
        <w:rPr>
          <w:rFonts w:cs="Arial"/>
        </w:rPr>
        <w:t>performed</w:t>
      </w:r>
      <w:proofErr w:type="spellEnd"/>
      <w:r w:rsidR="0037734D">
        <w:rPr>
          <w:rFonts w:cs="Arial"/>
        </w:rPr>
        <w:t xml:space="preserve"> by </w:t>
      </w:r>
      <w:proofErr w:type="spellStart"/>
      <w:r w:rsidR="0037734D">
        <w:rPr>
          <w:rFonts w:cs="Arial"/>
        </w:rPr>
        <w:t>using</w:t>
      </w:r>
      <w:proofErr w:type="spellEnd"/>
      <w:r w:rsidR="0037734D">
        <w:rPr>
          <w:rFonts w:cs="Arial"/>
        </w:rPr>
        <w:t xml:space="preserve"> </w:t>
      </w:r>
      <w:r w:rsidR="00F4681B">
        <w:rPr>
          <w:rFonts w:cs="Arial"/>
        </w:rPr>
        <w:t xml:space="preserve">a </w:t>
      </w:r>
      <w:r w:rsidR="0037734D">
        <w:rPr>
          <w:rFonts w:cs="Arial"/>
        </w:rPr>
        <w:t xml:space="preserve">simple bitmap </w:t>
      </w:r>
      <w:proofErr w:type="spellStart"/>
      <w:r w:rsidR="0037734D">
        <w:rPr>
          <w:rFonts w:cs="Arial"/>
        </w:rPr>
        <w:t>like</w:t>
      </w:r>
      <w:proofErr w:type="spellEnd"/>
      <w:r w:rsidR="0037734D">
        <w:rPr>
          <w:rFonts w:cs="Arial"/>
        </w:rPr>
        <w:t xml:space="preserve"> in </w:t>
      </w:r>
      <w:proofErr w:type="spellStart"/>
      <w:r w:rsidR="0037734D">
        <w:rPr>
          <w:rFonts w:cs="Arial"/>
        </w:rPr>
        <w:t>legacy</w:t>
      </w:r>
      <w:proofErr w:type="spellEnd"/>
      <w:r w:rsidR="0037734D">
        <w:rPr>
          <w:rFonts w:cs="Arial"/>
        </w:rPr>
        <w:t xml:space="preserve"> NB-</w:t>
      </w:r>
      <w:proofErr w:type="spellStart"/>
      <w:r w:rsidR="0037734D">
        <w:rPr>
          <w:rFonts w:cs="Arial"/>
        </w:rPr>
        <w:t>IoT</w:t>
      </w:r>
      <w:proofErr w:type="spellEnd"/>
      <w:r w:rsidR="0037734D">
        <w:rPr>
          <w:rFonts w:cs="Arial"/>
        </w:rPr>
        <w:t>/EPC (</w:t>
      </w:r>
      <w:proofErr w:type="spellStart"/>
      <w:r w:rsidR="0037734D">
        <w:rPr>
          <w:rFonts w:cs="Arial"/>
        </w:rPr>
        <w:t>without</w:t>
      </w:r>
      <w:proofErr w:type="spellEnd"/>
      <w:r w:rsidR="0037734D">
        <w:rPr>
          <w:rFonts w:cs="Arial"/>
        </w:rPr>
        <w:t xml:space="preserve"> </w:t>
      </w:r>
      <w:proofErr w:type="spellStart"/>
      <w:r w:rsidR="0037734D">
        <w:rPr>
          <w:rFonts w:cs="Arial"/>
        </w:rPr>
        <w:t>introdicing</w:t>
      </w:r>
      <w:proofErr w:type="spellEnd"/>
      <w:r w:rsidR="0037734D">
        <w:rPr>
          <w:rFonts w:cs="Arial"/>
        </w:rPr>
        <w:t xml:space="preserve"> </w:t>
      </w:r>
      <w:proofErr w:type="spellStart"/>
      <w:r w:rsidR="0037734D">
        <w:rPr>
          <w:rFonts w:cs="Arial"/>
        </w:rPr>
        <w:t>any</w:t>
      </w:r>
      <w:proofErr w:type="spellEnd"/>
      <w:r w:rsidR="0037734D">
        <w:rPr>
          <w:rFonts w:cs="Arial"/>
        </w:rPr>
        <w:t xml:space="preserve"> </w:t>
      </w:r>
      <w:proofErr w:type="spellStart"/>
      <w:r w:rsidR="002B6E87">
        <w:rPr>
          <w:rFonts w:cs="Arial"/>
        </w:rPr>
        <w:t>barring</w:t>
      </w:r>
      <w:proofErr w:type="spellEnd"/>
      <w:r w:rsidR="002B6E87">
        <w:rPr>
          <w:rFonts w:cs="Arial"/>
        </w:rPr>
        <w:t xml:space="preserve"> </w:t>
      </w:r>
      <w:proofErr w:type="spellStart"/>
      <w:r w:rsidR="002B6E87">
        <w:rPr>
          <w:rFonts w:cs="Arial"/>
        </w:rPr>
        <w:t>factors</w:t>
      </w:r>
      <w:proofErr w:type="spellEnd"/>
      <w:r w:rsidR="002B6E87">
        <w:rPr>
          <w:rFonts w:cs="Arial"/>
        </w:rPr>
        <w:t xml:space="preserve"> and </w:t>
      </w:r>
      <w:proofErr w:type="spellStart"/>
      <w:r w:rsidR="002B6E87">
        <w:rPr>
          <w:rFonts w:cs="Arial"/>
        </w:rPr>
        <w:t>barring</w:t>
      </w:r>
      <w:proofErr w:type="spellEnd"/>
      <w:r w:rsidR="002B6E87">
        <w:rPr>
          <w:rFonts w:cs="Arial"/>
        </w:rPr>
        <w:t xml:space="preserve"> </w:t>
      </w:r>
      <w:proofErr w:type="spellStart"/>
      <w:r w:rsidR="002B6E87">
        <w:rPr>
          <w:rFonts w:cs="Arial"/>
        </w:rPr>
        <w:t>timers</w:t>
      </w:r>
      <w:proofErr w:type="spellEnd"/>
      <w:r w:rsidR="002B6E87">
        <w:rPr>
          <w:rFonts w:cs="Arial"/>
        </w:rPr>
        <w:t>)</w:t>
      </w:r>
      <w:r w:rsidR="00F4681B">
        <w:rPr>
          <w:rFonts w:cs="Arial"/>
        </w:rPr>
        <w:t xml:space="preserve">, </w:t>
      </w:r>
      <w:proofErr w:type="spellStart"/>
      <w:r w:rsidR="00F4681B">
        <w:rPr>
          <w:rFonts w:cs="Arial"/>
        </w:rPr>
        <w:t>including</w:t>
      </w:r>
      <w:proofErr w:type="spellEnd"/>
      <w:r w:rsidR="00F4681B">
        <w:rPr>
          <w:rFonts w:cs="Arial"/>
        </w:rPr>
        <w:t xml:space="preserve"> for </w:t>
      </w:r>
      <w:proofErr w:type="spellStart"/>
      <w:r w:rsidR="00F4681B">
        <w:rPr>
          <w:rFonts w:cs="Arial"/>
        </w:rPr>
        <w:t>access</w:t>
      </w:r>
      <w:proofErr w:type="spellEnd"/>
      <w:r w:rsidR="00F4681B">
        <w:rPr>
          <w:rFonts w:cs="Arial"/>
        </w:rPr>
        <w:t xml:space="preserve"> </w:t>
      </w:r>
      <w:proofErr w:type="spellStart"/>
      <w:r w:rsidR="00F4681B">
        <w:rPr>
          <w:rFonts w:cs="Arial"/>
        </w:rPr>
        <w:t>identity</w:t>
      </w:r>
      <w:proofErr w:type="spellEnd"/>
      <w:r w:rsidR="00F4681B">
        <w:rPr>
          <w:rFonts w:cs="Arial"/>
        </w:rPr>
        <w:t xml:space="preserve"> 0</w:t>
      </w:r>
      <w:r w:rsidR="002B6E87">
        <w:rPr>
          <w:rFonts w:cs="Arial"/>
        </w:rPr>
        <w:t xml:space="preserve">. </w:t>
      </w:r>
      <w:r w:rsidR="00F4681B">
        <w:rPr>
          <w:rFonts w:cs="Arial"/>
        </w:rPr>
        <w:t xml:space="preserve">If a single bit </w:t>
      </w:r>
      <w:proofErr w:type="spellStart"/>
      <w:r w:rsidR="00F4681B">
        <w:rPr>
          <w:rFonts w:cs="Arial"/>
        </w:rPr>
        <w:t>is</w:t>
      </w:r>
      <w:proofErr w:type="spellEnd"/>
      <w:r w:rsidR="00F4681B">
        <w:rPr>
          <w:rFonts w:cs="Arial"/>
        </w:rPr>
        <w:t xml:space="preserve"> </w:t>
      </w:r>
      <w:proofErr w:type="spellStart"/>
      <w:r w:rsidR="00F4681B">
        <w:rPr>
          <w:rFonts w:cs="Arial"/>
        </w:rPr>
        <w:t>used</w:t>
      </w:r>
      <w:proofErr w:type="spellEnd"/>
      <w:r w:rsidR="00F4681B">
        <w:rPr>
          <w:rFonts w:cs="Arial"/>
        </w:rPr>
        <w:t xml:space="preserve"> for </w:t>
      </w:r>
      <w:proofErr w:type="spellStart"/>
      <w:r w:rsidR="00F4681B">
        <w:rPr>
          <w:rFonts w:cs="Arial"/>
        </w:rPr>
        <w:t>access</w:t>
      </w:r>
      <w:proofErr w:type="spellEnd"/>
      <w:r w:rsidR="00F4681B">
        <w:rPr>
          <w:rFonts w:cs="Arial"/>
        </w:rPr>
        <w:t xml:space="preserve"> </w:t>
      </w:r>
      <w:proofErr w:type="spellStart"/>
      <w:r w:rsidR="00F4681B">
        <w:rPr>
          <w:rFonts w:cs="Arial"/>
        </w:rPr>
        <w:t>identity</w:t>
      </w:r>
      <w:proofErr w:type="spellEnd"/>
      <w:r w:rsidR="00F4681B">
        <w:rPr>
          <w:rFonts w:cs="Arial"/>
        </w:rPr>
        <w:t xml:space="preserve"> 0 </w:t>
      </w:r>
      <w:proofErr w:type="spellStart"/>
      <w:r w:rsidR="00F4681B">
        <w:rPr>
          <w:rFonts w:cs="Arial"/>
        </w:rPr>
        <w:t>then</w:t>
      </w:r>
      <w:proofErr w:type="spellEnd"/>
      <w:r w:rsidR="00F4681B">
        <w:rPr>
          <w:rFonts w:cs="Arial"/>
        </w:rPr>
        <w:t xml:space="preserve"> all </w:t>
      </w:r>
      <w:proofErr w:type="spellStart"/>
      <w:r w:rsidR="00F4681B">
        <w:rPr>
          <w:rFonts w:cs="Arial"/>
        </w:rPr>
        <w:t>access</w:t>
      </w:r>
      <w:proofErr w:type="spellEnd"/>
      <w:r w:rsidR="00F4681B">
        <w:rPr>
          <w:rFonts w:cs="Arial"/>
        </w:rPr>
        <w:t xml:space="preserve"> </w:t>
      </w:r>
      <w:proofErr w:type="spellStart"/>
      <w:r w:rsidR="00F4681B">
        <w:rPr>
          <w:rFonts w:cs="Arial"/>
        </w:rPr>
        <w:t>attempts</w:t>
      </w:r>
      <w:proofErr w:type="spellEnd"/>
      <w:r w:rsidR="00F4681B">
        <w:rPr>
          <w:rFonts w:cs="Arial"/>
        </w:rPr>
        <w:t xml:space="preserve"> </w:t>
      </w:r>
      <w:proofErr w:type="spellStart"/>
      <w:r w:rsidR="00F4681B">
        <w:rPr>
          <w:rFonts w:cs="Arial"/>
        </w:rPr>
        <w:t>mapped</w:t>
      </w:r>
      <w:proofErr w:type="spellEnd"/>
      <w:r w:rsidR="00F4681B">
        <w:rPr>
          <w:rFonts w:cs="Arial"/>
        </w:rPr>
        <w:t xml:space="preserve"> to </w:t>
      </w:r>
      <w:proofErr w:type="spellStart"/>
      <w:r w:rsidR="00F4681B">
        <w:rPr>
          <w:rFonts w:cs="Arial"/>
        </w:rPr>
        <w:t>access</w:t>
      </w:r>
      <w:proofErr w:type="spellEnd"/>
      <w:r w:rsidR="00F4681B">
        <w:rPr>
          <w:rFonts w:cs="Arial"/>
        </w:rPr>
        <w:t xml:space="preserve"> </w:t>
      </w:r>
      <w:proofErr w:type="spellStart"/>
      <w:r w:rsidR="00F4681B">
        <w:rPr>
          <w:rFonts w:cs="Arial"/>
        </w:rPr>
        <w:t>identity</w:t>
      </w:r>
      <w:proofErr w:type="spellEnd"/>
      <w:r w:rsidR="00F4681B">
        <w:rPr>
          <w:rFonts w:cs="Arial"/>
        </w:rPr>
        <w:t xml:space="preserve"> 0 are </w:t>
      </w:r>
      <w:proofErr w:type="spellStart"/>
      <w:r w:rsidR="00F4681B">
        <w:rPr>
          <w:rFonts w:cs="Arial"/>
        </w:rPr>
        <w:t>further</w:t>
      </w:r>
      <w:proofErr w:type="spellEnd"/>
      <w:r w:rsidR="00F4681B">
        <w:rPr>
          <w:rFonts w:cs="Arial"/>
        </w:rPr>
        <w:t xml:space="preserve"> </w:t>
      </w:r>
      <w:proofErr w:type="spellStart"/>
      <w:r w:rsidR="00F4681B">
        <w:rPr>
          <w:rFonts w:cs="Arial"/>
        </w:rPr>
        <w:t>controlled</w:t>
      </w:r>
      <w:proofErr w:type="spellEnd"/>
      <w:r w:rsidR="00F4681B">
        <w:rPr>
          <w:rFonts w:cs="Arial"/>
        </w:rPr>
        <w:t xml:space="preserve"> by </w:t>
      </w:r>
      <w:proofErr w:type="spellStart"/>
      <w:r w:rsidR="00F4681B">
        <w:rPr>
          <w:rFonts w:cs="Arial"/>
        </w:rPr>
        <w:t>using</w:t>
      </w:r>
      <w:proofErr w:type="spellEnd"/>
      <w:r w:rsidR="00F4681B">
        <w:rPr>
          <w:rFonts w:cs="Arial"/>
        </w:rPr>
        <w:t xml:space="preserve"> </w:t>
      </w:r>
      <w:proofErr w:type="spellStart"/>
      <w:r w:rsidR="00F4681B">
        <w:rPr>
          <w:rFonts w:cs="Arial"/>
        </w:rPr>
        <w:t>associated</w:t>
      </w:r>
      <w:proofErr w:type="spellEnd"/>
      <w:r w:rsidR="00F4681B">
        <w:rPr>
          <w:rFonts w:cs="Arial"/>
        </w:rPr>
        <w:t xml:space="preserve"> </w:t>
      </w:r>
      <w:proofErr w:type="spellStart"/>
      <w:r w:rsidR="00F4681B">
        <w:rPr>
          <w:rFonts w:cs="Arial"/>
        </w:rPr>
        <w:t>access</w:t>
      </w:r>
      <w:proofErr w:type="spellEnd"/>
      <w:r w:rsidR="00F4681B">
        <w:rPr>
          <w:rFonts w:cs="Arial"/>
        </w:rPr>
        <w:t xml:space="preserve"> </w:t>
      </w:r>
      <w:proofErr w:type="spellStart"/>
      <w:r w:rsidR="00F4681B">
        <w:rPr>
          <w:rFonts w:cs="Arial"/>
        </w:rPr>
        <w:t>category</w:t>
      </w:r>
      <w:proofErr w:type="spellEnd"/>
      <w:r w:rsidR="00F4681B">
        <w:rPr>
          <w:rFonts w:cs="Arial"/>
        </w:rPr>
        <w:t xml:space="preserve"> of </w:t>
      </w:r>
      <w:proofErr w:type="spellStart"/>
      <w:r w:rsidR="00F4681B">
        <w:rPr>
          <w:rFonts w:cs="Arial"/>
        </w:rPr>
        <w:t>that</w:t>
      </w:r>
      <w:proofErr w:type="spellEnd"/>
      <w:r w:rsidR="00F4681B">
        <w:rPr>
          <w:rFonts w:cs="Arial"/>
        </w:rPr>
        <w:t xml:space="preserve"> </w:t>
      </w:r>
      <w:proofErr w:type="spellStart"/>
      <w:r w:rsidR="00F4681B">
        <w:rPr>
          <w:rFonts w:cs="Arial"/>
        </w:rPr>
        <w:t>access</w:t>
      </w:r>
      <w:proofErr w:type="spellEnd"/>
      <w:r w:rsidR="00F4681B">
        <w:rPr>
          <w:rFonts w:cs="Arial"/>
        </w:rPr>
        <w:t xml:space="preserve"> </w:t>
      </w:r>
      <w:proofErr w:type="spellStart"/>
      <w:r w:rsidR="00F4681B">
        <w:rPr>
          <w:rFonts w:cs="Arial"/>
        </w:rPr>
        <w:t>attempt</w:t>
      </w:r>
      <w:proofErr w:type="spellEnd"/>
      <w:r w:rsidR="00F4681B">
        <w:rPr>
          <w:rFonts w:cs="Arial"/>
        </w:rPr>
        <w:t xml:space="preserve">. In case </w:t>
      </w:r>
      <w:proofErr w:type="spellStart"/>
      <w:r w:rsidR="00F4681B">
        <w:rPr>
          <w:rFonts w:cs="Arial"/>
        </w:rPr>
        <w:t>further</w:t>
      </w:r>
      <w:proofErr w:type="spellEnd"/>
      <w:r w:rsidR="00F4681B">
        <w:rPr>
          <w:rFonts w:cs="Arial"/>
        </w:rPr>
        <w:t xml:space="preserve"> </w:t>
      </w:r>
      <w:proofErr w:type="spellStart"/>
      <w:r w:rsidR="00F4681B">
        <w:rPr>
          <w:rFonts w:cs="Arial"/>
        </w:rPr>
        <w:t>resolution</w:t>
      </w:r>
      <w:proofErr w:type="spellEnd"/>
      <w:r w:rsidR="00F4681B">
        <w:rPr>
          <w:rFonts w:cs="Arial"/>
        </w:rPr>
        <w:t xml:space="preserve"> </w:t>
      </w:r>
      <w:proofErr w:type="spellStart"/>
      <w:r w:rsidR="00F4681B">
        <w:rPr>
          <w:rFonts w:cs="Arial"/>
        </w:rPr>
        <w:t>is</w:t>
      </w:r>
      <w:proofErr w:type="spellEnd"/>
      <w:r w:rsidR="00F4681B">
        <w:rPr>
          <w:rFonts w:cs="Arial"/>
        </w:rPr>
        <w:t xml:space="preserve"> </w:t>
      </w:r>
      <w:proofErr w:type="spellStart"/>
      <w:r w:rsidR="00F4681B">
        <w:rPr>
          <w:rFonts w:cs="Arial"/>
        </w:rPr>
        <w:t>needed</w:t>
      </w:r>
      <w:proofErr w:type="spellEnd"/>
      <w:r w:rsidR="00F4681B">
        <w:rPr>
          <w:rFonts w:cs="Arial"/>
        </w:rPr>
        <w:t xml:space="preserve"> </w:t>
      </w:r>
      <w:proofErr w:type="spellStart"/>
      <w:r w:rsidR="00F4681B">
        <w:rPr>
          <w:rFonts w:cs="Arial"/>
        </w:rPr>
        <w:t>then</w:t>
      </w:r>
      <w:proofErr w:type="spellEnd"/>
      <w:r w:rsidR="00F4681B">
        <w:rPr>
          <w:rFonts w:cs="Arial"/>
        </w:rPr>
        <w:t xml:space="preserve"> </w:t>
      </w:r>
      <w:proofErr w:type="spellStart"/>
      <w:r w:rsidR="00F4681B">
        <w:rPr>
          <w:rFonts w:cs="Arial"/>
        </w:rPr>
        <w:t>it</w:t>
      </w:r>
      <w:proofErr w:type="spellEnd"/>
      <w:r w:rsidR="00F4681B">
        <w:rPr>
          <w:rFonts w:cs="Arial"/>
        </w:rPr>
        <w:t xml:space="preserve"> </w:t>
      </w:r>
      <w:proofErr w:type="spellStart"/>
      <w:r w:rsidR="00F4681B">
        <w:rPr>
          <w:rFonts w:cs="Arial"/>
        </w:rPr>
        <w:t>could</w:t>
      </w:r>
      <w:proofErr w:type="spellEnd"/>
      <w:r w:rsidR="00F4681B">
        <w:rPr>
          <w:rFonts w:cs="Arial"/>
        </w:rPr>
        <w:t xml:space="preserve"> </w:t>
      </w:r>
      <w:proofErr w:type="spellStart"/>
      <w:r w:rsidR="00F4681B">
        <w:rPr>
          <w:rFonts w:cs="Arial"/>
        </w:rPr>
        <w:t>be</w:t>
      </w:r>
      <w:proofErr w:type="spellEnd"/>
      <w:r w:rsidR="00F4681B">
        <w:rPr>
          <w:rFonts w:cs="Arial"/>
        </w:rPr>
        <w:t xml:space="preserve"> possible to use 10 bits </w:t>
      </w:r>
      <w:proofErr w:type="spellStart"/>
      <w:r w:rsidR="00F4681B">
        <w:rPr>
          <w:rFonts w:cs="Arial"/>
        </w:rPr>
        <w:t>corresponding</w:t>
      </w:r>
      <w:proofErr w:type="spellEnd"/>
      <w:r w:rsidR="00F4681B">
        <w:rPr>
          <w:rFonts w:cs="Arial"/>
        </w:rPr>
        <w:t xml:space="preserve"> to </w:t>
      </w:r>
      <w:proofErr w:type="spellStart"/>
      <w:r w:rsidR="00F4681B">
        <w:rPr>
          <w:rFonts w:cs="Arial"/>
        </w:rPr>
        <w:t>access</w:t>
      </w:r>
      <w:proofErr w:type="spellEnd"/>
      <w:r w:rsidR="00F4681B">
        <w:rPr>
          <w:rFonts w:cs="Arial"/>
        </w:rPr>
        <w:t xml:space="preserve"> classes 0-9</w:t>
      </w:r>
      <w:r w:rsidR="00F904D2">
        <w:rPr>
          <w:rFonts w:cs="Arial"/>
        </w:rPr>
        <w:t xml:space="preserve"> (</w:t>
      </w:r>
      <w:proofErr w:type="spellStart"/>
      <w:r w:rsidR="00F904D2">
        <w:rPr>
          <w:rFonts w:cs="Arial"/>
        </w:rPr>
        <w:t>assuming</w:t>
      </w:r>
      <w:proofErr w:type="spellEnd"/>
      <w:r w:rsidR="00F904D2">
        <w:rPr>
          <w:rFonts w:cs="Arial"/>
        </w:rPr>
        <w:t xml:space="preserve"> </w:t>
      </w:r>
      <w:proofErr w:type="spellStart"/>
      <w:r w:rsidR="00F904D2">
        <w:rPr>
          <w:rFonts w:cs="Arial"/>
        </w:rPr>
        <w:t>that</w:t>
      </w:r>
      <w:proofErr w:type="spellEnd"/>
      <w:r w:rsidR="00F904D2">
        <w:rPr>
          <w:rFonts w:cs="Arial"/>
        </w:rPr>
        <w:t xml:space="preserve"> </w:t>
      </w:r>
      <w:proofErr w:type="spellStart"/>
      <w:r w:rsidR="00F904D2">
        <w:rPr>
          <w:rFonts w:cs="Arial"/>
        </w:rPr>
        <w:t>access</w:t>
      </w:r>
      <w:proofErr w:type="spellEnd"/>
      <w:r w:rsidR="00F904D2">
        <w:rPr>
          <w:rFonts w:cs="Arial"/>
        </w:rPr>
        <w:t xml:space="preserve"> </w:t>
      </w:r>
      <w:proofErr w:type="spellStart"/>
      <w:r w:rsidR="00F904D2">
        <w:rPr>
          <w:rFonts w:cs="Arial"/>
        </w:rPr>
        <w:t>identity</w:t>
      </w:r>
      <w:proofErr w:type="spellEnd"/>
      <w:r w:rsidR="00F904D2">
        <w:rPr>
          <w:rFonts w:cs="Arial"/>
        </w:rPr>
        <w:t xml:space="preserve"> 0 </w:t>
      </w:r>
      <w:proofErr w:type="spellStart"/>
      <w:r w:rsidR="00F904D2">
        <w:rPr>
          <w:rFonts w:cs="Arial"/>
        </w:rPr>
        <w:t>is</w:t>
      </w:r>
      <w:proofErr w:type="spellEnd"/>
      <w:r w:rsidR="00F904D2">
        <w:rPr>
          <w:rFonts w:cs="Arial"/>
        </w:rPr>
        <w:t xml:space="preserve"> </w:t>
      </w:r>
      <w:proofErr w:type="spellStart"/>
      <w:r w:rsidR="00F904D2">
        <w:rPr>
          <w:rFonts w:cs="Arial"/>
        </w:rPr>
        <w:t>mapped</w:t>
      </w:r>
      <w:proofErr w:type="spellEnd"/>
      <w:r w:rsidR="00F904D2">
        <w:rPr>
          <w:rFonts w:cs="Arial"/>
        </w:rPr>
        <w:t xml:space="preserve"> to </w:t>
      </w:r>
      <w:proofErr w:type="spellStart"/>
      <w:r w:rsidR="00F904D2">
        <w:rPr>
          <w:rFonts w:cs="Arial"/>
        </w:rPr>
        <w:t>access</w:t>
      </w:r>
      <w:proofErr w:type="spellEnd"/>
      <w:r w:rsidR="00F904D2">
        <w:rPr>
          <w:rFonts w:cs="Arial"/>
        </w:rPr>
        <w:t xml:space="preserve"> classes 0-9)</w:t>
      </w:r>
      <w:r w:rsidR="00F4681B">
        <w:rPr>
          <w:rFonts w:cs="Arial"/>
        </w:rPr>
        <w:t xml:space="preserve"> in the </w:t>
      </w:r>
      <w:proofErr w:type="spellStart"/>
      <w:r w:rsidR="00F4681B">
        <w:rPr>
          <w:rFonts w:cs="Arial"/>
        </w:rPr>
        <w:t>same</w:t>
      </w:r>
      <w:proofErr w:type="spellEnd"/>
      <w:r w:rsidR="00F4681B">
        <w:rPr>
          <w:rFonts w:cs="Arial"/>
        </w:rPr>
        <w:t xml:space="preserve"> </w:t>
      </w:r>
      <w:proofErr w:type="spellStart"/>
      <w:r w:rsidR="00F4681B">
        <w:rPr>
          <w:rFonts w:cs="Arial"/>
        </w:rPr>
        <w:t>way</w:t>
      </w:r>
      <w:proofErr w:type="spellEnd"/>
      <w:r w:rsidR="00F4681B">
        <w:rPr>
          <w:rFonts w:cs="Arial"/>
        </w:rPr>
        <w:t xml:space="preserve"> as NB-</w:t>
      </w:r>
      <w:proofErr w:type="spellStart"/>
      <w:r w:rsidR="00F4681B">
        <w:rPr>
          <w:rFonts w:cs="Arial"/>
        </w:rPr>
        <w:t>IoT</w:t>
      </w:r>
      <w:proofErr w:type="spellEnd"/>
      <w:r w:rsidR="00F4681B">
        <w:rPr>
          <w:rFonts w:cs="Arial"/>
        </w:rPr>
        <w:t xml:space="preserve">/EPC and in </w:t>
      </w:r>
      <w:proofErr w:type="spellStart"/>
      <w:r w:rsidR="00F4681B">
        <w:rPr>
          <w:rFonts w:cs="Arial"/>
        </w:rPr>
        <w:t>this</w:t>
      </w:r>
      <w:proofErr w:type="spellEnd"/>
      <w:r w:rsidR="00F4681B">
        <w:rPr>
          <w:rFonts w:cs="Arial"/>
        </w:rPr>
        <w:t xml:space="preserve"> case the </w:t>
      </w:r>
      <w:proofErr w:type="spellStart"/>
      <w:r w:rsidR="00F4681B">
        <w:rPr>
          <w:rFonts w:cs="Arial"/>
        </w:rPr>
        <w:t>existing</w:t>
      </w:r>
      <w:proofErr w:type="spellEnd"/>
      <w:r w:rsidR="00F4681B">
        <w:rPr>
          <w:rFonts w:cs="Arial"/>
        </w:rPr>
        <w:t xml:space="preserve"> </w:t>
      </w:r>
      <w:proofErr w:type="spellStart"/>
      <w:r w:rsidR="00F4681B">
        <w:rPr>
          <w:rFonts w:cs="Arial"/>
        </w:rPr>
        <w:t>field</w:t>
      </w:r>
      <w:proofErr w:type="spellEnd"/>
      <w:r w:rsidR="00F4681B">
        <w:rPr>
          <w:rFonts w:cs="Arial"/>
        </w:rPr>
        <w:t xml:space="preserve"> </w:t>
      </w:r>
      <w:proofErr w:type="spellStart"/>
      <w:r w:rsidR="00F4681B">
        <w:rPr>
          <w:rFonts w:cs="Arial"/>
        </w:rPr>
        <w:t>could</w:t>
      </w:r>
      <w:proofErr w:type="spellEnd"/>
      <w:r w:rsidR="00F4681B">
        <w:rPr>
          <w:rFonts w:cs="Arial"/>
        </w:rPr>
        <w:t xml:space="preserve"> </w:t>
      </w:r>
      <w:proofErr w:type="spellStart"/>
      <w:r w:rsidR="00F4681B">
        <w:rPr>
          <w:rFonts w:cs="Arial"/>
        </w:rPr>
        <w:t>be</w:t>
      </w:r>
      <w:proofErr w:type="spellEnd"/>
      <w:r w:rsidR="00F4681B">
        <w:rPr>
          <w:rFonts w:cs="Arial"/>
        </w:rPr>
        <w:t xml:space="preserve"> </w:t>
      </w:r>
      <w:proofErr w:type="spellStart"/>
      <w:r w:rsidR="00F4681B">
        <w:rPr>
          <w:rFonts w:cs="Arial"/>
        </w:rPr>
        <w:t>re-used</w:t>
      </w:r>
      <w:proofErr w:type="spellEnd"/>
      <w:r w:rsidR="00F4681B">
        <w:rPr>
          <w:rFonts w:cs="Arial"/>
        </w:rPr>
        <w:t xml:space="preserve"> – </w:t>
      </w:r>
      <w:proofErr w:type="spellStart"/>
      <w:r w:rsidR="00F4681B">
        <w:rPr>
          <w:rFonts w:cs="Arial"/>
        </w:rPr>
        <w:t>however</w:t>
      </w:r>
      <w:proofErr w:type="spellEnd"/>
      <w:r w:rsidR="00F4681B">
        <w:rPr>
          <w:rFonts w:cs="Arial"/>
        </w:rPr>
        <w:t xml:space="preserve"> </w:t>
      </w:r>
      <w:proofErr w:type="spellStart"/>
      <w:r w:rsidR="00F4681B">
        <w:rPr>
          <w:rFonts w:cs="Arial"/>
        </w:rPr>
        <w:t>this</w:t>
      </w:r>
      <w:proofErr w:type="spellEnd"/>
      <w:r w:rsidR="00F4681B">
        <w:rPr>
          <w:rFonts w:cs="Arial"/>
        </w:rPr>
        <w:t xml:space="preserve"> </w:t>
      </w:r>
      <w:proofErr w:type="spellStart"/>
      <w:r w:rsidR="00F4681B">
        <w:rPr>
          <w:rFonts w:cs="Arial"/>
        </w:rPr>
        <w:t>should</w:t>
      </w:r>
      <w:proofErr w:type="spellEnd"/>
      <w:r w:rsidR="00F4681B">
        <w:rPr>
          <w:rFonts w:cs="Arial"/>
        </w:rPr>
        <w:t xml:space="preserve"> </w:t>
      </w:r>
      <w:proofErr w:type="spellStart"/>
      <w:r w:rsidR="00F4681B">
        <w:rPr>
          <w:rFonts w:cs="Arial"/>
        </w:rPr>
        <w:t>be</w:t>
      </w:r>
      <w:proofErr w:type="spellEnd"/>
      <w:r w:rsidR="00F4681B">
        <w:rPr>
          <w:rFonts w:cs="Arial"/>
        </w:rPr>
        <w:t xml:space="preserve"> </w:t>
      </w:r>
      <w:proofErr w:type="spellStart"/>
      <w:r w:rsidR="00F4681B">
        <w:rPr>
          <w:rFonts w:cs="Arial"/>
        </w:rPr>
        <w:t>checke</w:t>
      </w:r>
      <w:r w:rsidR="00F4174C">
        <w:rPr>
          <w:rFonts w:cs="Arial"/>
        </w:rPr>
        <w:t>d</w:t>
      </w:r>
      <w:proofErr w:type="spellEnd"/>
      <w:r w:rsidR="00F4681B">
        <w:rPr>
          <w:rFonts w:cs="Arial"/>
        </w:rPr>
        <w:t xml:space="preserve"> </w:t>
      </w:r>
      <w:proofErr w:type="spellStart"/>
      <w:r w:rsidR="00F4681B">
        <w:rPr>
          <w:rFonts w:cs="Arial"/>
        </w:rPr>
        <w:t>with</w:t>
      </w:r>
      <w:proofErr w:type="spellEnd"/>
      <w:r w:rsidR="00F4681B">
        <w:rPr>
          <w:rFonts w:cs="Arial"/>
        </w:rPr>
        <w:t xml:space="preserve"> </w:t>
      </w:r>
      <w:proofErr w:type="spellStart"/>
      <w:r w:rsidR="006C5BD0">
        <w:rPr>
          <w:rFonts w:cs="Arial"/>
        </w:rPr>
        <w:t>both</w:t>
      </w:r>
      <w:proofErr w:type="spellEnd"/>
      <w:r w:rsidR="006C5BD0">
        <w:rPr>
          <w:rFonts w:cs="Arial"/>
        </w:rPr>
        <w:t xml:space="preserve"> </w:t>
      </w:r>
      <w:r w:rsidR="00F4681B">
        <w:rPr>
          <w:rFonts w:cs="Arial"/>
        </w:rPr>
        <w:t>SA1</w:t>
      </w:r>
      <w:r w:rsidR="006C5BD0">
        <w:rPr>
          <w:rFonts w:cs="Arial"/>
        </w:rPr>
        <w:t xml:space="preserve"> and CT1</w:t>
      </w:r>
      <w:r w:rsidR="00F4681B">
        <w:rPr>
          <w:rFonts w:cs="Arial"/>
        </w:rPr>
        <w:t xml:space="preserve">. </w:t>
      </w:r>
      <w:r w:rsidR="000273C5">
        <w:rPr>
          <w:rFonts w:cs="Arial"/>
        </w:rPr>
        <w:t xml:space="preserve"> </w:t>
      </w:r>
    </w:p>
    <w:p w14:paraId="1350692F" w14:textId="77777777" w:rsidR="00E5605F" w:rsidRPr="003D1E36" w:rsidRDefault="00E5605F" w:rsidP="00B6598F">
      <w:pPr>
        <w:pStyle w:val="Doc-text2"/>
        <w:ind w:left="0" w:firstLine="0"/>
        <w:rPr>
          <w:rFonts w:cs="Arial"/>
        </w:rPr>
      </w:pPr>
    </w:p>
    <w:p w14:paraId="1DA1E9DE" w14:textId="480F7546" w:rsidR="002B6E87" w:rsidRPr="002B6E87" w:rsidRDefault="002B6E87" w:rsidP="00CB727A">
      <w:pPr>
        <w:pStyle w:val="Doc-text2"/>
        <w:ind w:left="0" w:firstLine="0"/>
        <w:rPr>
          <w:rFonts w:cs="Arial"/>
          <w:b/>
        </w:rPr>
      </w:pPr>
      <w:proofErr w:type="spellStart"/>
      <w:r w:rsidRPr="002B6E87">
        <w:rPr>
          <w:rFonts w:cs="Arial"/>
          <w:b/>
        </w:rPr>
        <w:t>Proposal</w:t>
      </w:r>
      <w:proofErr w:type="spellEnd"/>
      <w:r w:rsidRPr="002B6E87">
        <w:rPr>
          <w:rFonts w:cs="Arial"/>
          <w:b/>
        </w:rPr>
        <w:t xml:space="preserve"> </w:t>
      </w:r>
      <w:r w:rsidR="00644DE9">
        <w:rPr>
          <w:rFonts w:cs="Arial"/>
          <w:b/>
        </w:rPr>
        <w:t>4</w:t>
      </w:r>
      <w:r w:rsidRPr="002B6E87">
        <w:rPr>
          <w:rFonts w:cs="Arial"/>
          <w:b/>
        </w:rPr>
        <w:t>: For NB-</w:t>
      </w:r>
      <w:proofErr w:type="spellStart"/>
      <w:r w:rsidRPr="002B6E87">
        <w:rPr>
          <w:rFonts w:cs="Arial"/>
          <w:b/>
        </w:rPr>
        <w:t>IoT</w:t>
      </w:r>
      <w:proofErr w:type="spellEnd"/>
      <w:r w:rsidRPr="002B6E87">
        <w:rPr>
          <w:rFonts w:cs="Arial"/>
          <w:b/>
        </w:rPr>
        <w:t xml:space="preserve">, </w:t>
      </w:r>
      <w:proofErr w:type="spellStart"/>
      <w:r w:rsidRPr="002B6E87">
        <w:rPr>
          <w:rFonts w:cs="Arial"/>
          <w:b/>
        </w:rPr>
        <w:t>barring</w:t>
      </w:r>
      <w:proofErr w:type="spellEnd"/>
      <w:r w:rsidRPr="002B6E87">
        <w:rPr>
          <w:rFonts w:cs="Arial"/>
          <w:b/>
        </w:rPr>
        <w:t xml:space="preserve"> time and </w:t>
      </w:r>
      <w:proofErr w:type="spellStart"/>
      <w:r w:rsidRPr="002B6E87">
        <w:rPr>
          <w:rFonts w:cs="Arial"/>
          <w:b/>
        </w:rPr>
        <w:t>barring</w:t>
      </w:r>
      <w:proofErr w:type="spellEnd"/>
      <w:r w:rsidRPr="002B6E87">
        <w:rPr>
          <w:rFonts w:cs="Arial"/>
          <w:b/>
        </w:rPr>
        <w:t xml:space="preserve"> factor </w:t>
      </w:r>
      <w:proofErr w:type="spellStart"/>
      <w:r w:rsidRPr="002B6E87">
        <w:rPr>
          <w:rFonts w:cs="Arial"/>
          <w:b/>
        </w:rPr>
        <w:t>mechanism</w:t>
      </w:r>
      <w:proofErr w:type="spellEnd"/>
      <w:r w:rsidRPr="002B6E87">
        <w:rPr>
          <w:rFonts w:cs="Arial"/>
          <w:b/>
        </w:rPr>
        <w:t xml:space="preserve"> in UAC </w:t>
      </w:r>
      <w:proofErr w:type="spellStart"/>
      <w:r w:rsidRPr="002B6E87">
        <w:rPr>
          <w:rFonts w:cs="Arial"/>
          <w:b/>
        </w:rPr>
        <w:t>is</w:t>
      </w:r>
      <w:proofErr w:type="spellEnd"/>
      <w:r w:rsidRPr="002B6E87">
        <w:rPr>
          <w:rFonts w:cs="Arial"/>
          <w:b/>
        </w:rPr>
        <w:t xml:space="preserve"> not </w:t>
      </w:r>
      <w:proofErr w:type="spellStart"/>
      <w:r w:rsidRPr="002B6E87">
        <w:rPr>
          <w:rFonts w:cs="Arial"/>
          <w:b/>
        </w:rPr>
        <w:t>used</w:t>
      </w:r>
      <w:proofErr w:type="spellEnd"/>
      <w:r w:rsidR="00F904D2">
        <w:rPr>
          <w:rFonts w:cs="Arial"/>
          <w:b/>
        </w:rPr>
        <w:t xml:space="preserve"> for </w:t>
      </w:r>
      <w:proofErr w:type="spellStart"/>
      <w:r w:rsidR="00F904D2">
        <w:rPr>
          <w:rFonts w:cs="Arial"/>
          <w:b/>
        </w:rPr>
        <w:t>barring</w:t>
      </w:r>
      <w:proofErr w:type="spellEnd"/>
      <w:r w:rsidR="00F904D2">
        <w:rPr>
          <w:rFonts w:cs="Arial"/>
          <w:b/>
        </w:rPr>
        <w:t xml:space="preserve"> </w:t>
      </w:r>
      <w:proofErr w:type="spellStart"/>
      <w:r w:rsidR="00F904D2">
        <w:rPr>
          <w:rFonts w:cs="Arial"/>
          <w:b/>
        </w:rPr>
        <w:t>access</w:t>
      </w:r>
      <w:proofErr w:type="spellEnd"/>
      <w:r w:rsidR="00F904D2">
        <w:rPr>
          <w:rFonts w:cs="Arial"/>
          <w:b/>
        </w:rPr>
        <w:t xml:space="preserve"> </w:t>
      </w:r>
      <w:proofErr w:type="spellStart"/>
      <w:r w:rsidR="00F904D2">
        <w:rPr>
          <w:rFonts w:cs="Arial"/>
          <w:b/>
        </w:rPr>
        <w:t>category</w:t>
      </w:r>
      <w:proofErr w:type="spellEnd"/>
      <w:r w:rsidR="00F904D2">
        <w:rPr>
          <w:rFonts w:cs="Arial"/>
          <w:b/>
        </w:rPr>
        <w:t xml:space="preserve"> and </w:t>
      </w:r>
      <w:proofErr w:type="spellStart"/>
      <w:r w:rsidR="00F904D2">
        <w:rPr>
          <w:rFonts w:cs="Arial"/>
          <w:b/>
        </w:rPr>
        <w:t>barring</w:t>
      </w:r>
      <w:proofErr w:type="spellEnd"/>
      <w:r w:rsidR="00F904D2">
        <w:rPr>
          <w:rFonts w:cs="Arial"/>
          <w:b/>
        </w:rPr>
        <w:t xml:space="preserve"> bit </w:t>
      </w:r>
      <w:proofErr w:type="spellStart"/>
      <w:r w:rsidR="00F904D2">
        <w:rPr>
          <w:rFonts w:cs="Arial"/>
          <w:b/>
        </w:rPr>
        <w:t>used</w:t>
      </w:r>
      <w:proofErr w:type="spellEnd"/>
      <w:r w:rsidR="00F904D2">
        <w:rPr>
          <w:rFonts w:cs="Arial"/>
          <w:b/>
        </w:rPr>
        <w:t xml:space="preserve"> for </w:t>
      </w:r>
      <w:proofErr w:type="spellStart"/>
      <w:r w:rsidR="00F904D2">
        <w:rPr>
          <w:rFonts w:cs="Arial"/>
          <w:b/>
        </w:rPr>
        <w:t>each</w:t>
      </w:r>
      <w:proofErr w:type="spellEnd"/>
      <w:r w:rsidR="00F904D2">
        <w:rPr>
          <w:rFonts w:cs="Arial"/>
          <w:b/>
        </w:rPr>
        <w:t xml:space="preserve"> </w:t>
      </w:r>
      <w:proofErr w:type="spellStart"/>
      <w:r w:rsidR="00F904D2">
        <w:rPr>
          <w:rFonts w:cs="Arial"/>
          <w:b/>
        </w:rPr>
        <w:t>access</w:t>
      </w:r>
      <w:proofErr w:type="spellEnd"/>
      <w:r w:rsidR="00F904D2">
        <w:rPr>
          <w:rFonts w:cs="Arial"/>
          <w:b/>
        </w:rPr>
        <w:t xml:space="preserve"> </w:t>
      </w:r>
      <w:proofErr w:type="spellStart"/>
      <w:r w:rsidR="00F904D2">
        <w:rPr>
          <w:rFonts w:cs="Arial"/>
          <w:b/>
        </w:rPr>
        <w:t>category</w:t>
      </w:r>
      <w:proofErr w:type="spellEnd"/>
    </w:p>
    <w:p w14:paraId="6795A451" w14:textId="77777777" w:rsidR="002B6E87" w:rsidRPr="002B6E87" w:rsidRDefault="002B6E87" w:rsidP="002B6E87">
      <w:pPr>
        <w:pStyle w:val="Doc-text2"/>
        <w:rPr>
          <w:rFonts w:cs="Arial"/>
          <w:b/>
        </w:rPr>
      </w:pPr>
    </w:p>
    <w:p w14:paraId="2CB45DCD" w14:textId="28899928" w:rsidR="002B6E87" w:rsidRDefault="002B6E87" w:rsidP="002B6E87">
      <w:pPr>
        <w:pStyle w:val="Doc-text2"/>
        <w:ind w:left="0" w:firstLine="0"/>
        <w:rPr>
          <w:rFonts w:cs="Arial"/>
          <w:b/>
        </w:rPr>
      </w:pPr>
      <w:proofErr w:type="spellStart"/>
      <w:r w:rsidRPr="002B6E87">
        <w:rPr>
          <w:rFonts w:cs="Arial"/>
          <w:b/>
        </w:rPr>
        <w:lastRenderedPageBreak/>
        <w:t>Proposal</w:t>
      </w:r>
      <w:proofErr w:type="spellEnd"/>
      <w:r w:rsidRPr="002B6E87">
        <w:rPr>
          <w:rFonts w:cs="Arial"/>
          <w:b/>
        </w:rPr>
        <w:t xml:space="preserve"> </w:t>
      </w:r>
      <w:r w:rsidR="00644DE9">
        <w:rPr>
          <w:rFonts w:cs="Arial"/>
          <w:b/>
        </w:rPr>
        <w:t>5</w:t>
      </w:r>
      <w:r w:rsidRPr="002B6E87">
        <w:rPr>
          <w:rFonts w:cs="Arial"/>
          <w:b/>
        </w:rPr>
        <w:t>: For NB-</w:t>
      </w:r>
      <w:proofErr w:type="spellStart"/>
      <w:r w:rsidRPr="002B6E87">
        <w:rPr>
          <w:rFonts w:cs="Arial"/>
          <w:b/>
        </w:rPr>
        <w:t>IoT</w:t>
      </w:r>
      <w:proofErr w:type="spellEnd"/>
      <w:r w:rsidRPr="002B6E87">
        <w:rPr>
          <w:rFonts w:cs="Arial"/>
          <w:b/>
        </w:rPr>
        <w:t xml:space="preserve"> UAC, </w:t>
      </w:r>
      <w:proofErr w:type="spellStart"/>
      <w:r w:rsidRPr="002B6E87">
        <w:rPr>
          <w:rFonts w:cs="Arial"/>
          <w:b/>
        </w:rPr>
        <w:t>adopt</w:t>
      </w:r>
      <w:proofErr w:type="spellEnd"/>
      <w:r w:rsidRPr="002B6E87">
        <w:rPr>
          <w:rFonts w:cs="Arial"/>
          <w:b/>
        </w:rPr>
        <w:t xml:space="preserve"> simple bitmap to </w:t>
      </w:r>
      <w:proofErr w:type="spellStart"/>
      <w:r w:rsidRPr="002B6E87">
        <w:rPr>
          <w:rFonts w:cs="Arial"/>
          <w:b/>
        </w:rPr>
        <w:t>allow</w:t>
      </w:r>
      <w:proofErr w:type="spellEnd"/>
      <w:r w:rsidRPr="002B6E87">
        <w:rPr>
          <w:rFonts w:cs="Arial"/>
          <w:b/>
        </w:rPr>
        <w:t xml:space="preserve"> </w:t>
      </w:r>
      <w:proofErr w:type="spellStart"/>
      <w:r w:rsidRPr="002B6E87">
        <w:rPr>
          <w:rFonts w:cs="Arial"/>
          <w:b/>
        </w:rPr>
        <w:t>barring</w:t>
      </w:r>
      <w:proofErr w:type="spellEnd"/>
      <w:r w:rsidRPr="002B6E87">
        <w:rPr>
          <w:rFonts w:cs="Arial"/>
          <w:b/>
        </w:rPr>
        <w:t xml:space="preserve"> for </w:t>
      </w:r>
      <w:proofErr w:type="spellStart"/>
      <w:r w:rsidRPr="002B6E87">
        <w:rPr>
          <w:rFonts w:cs="Arial"/>
          <w:b/>
        </w:rPr>
        <w:t>access</w:t>
      </w:r>
      <w:proofErr w:type="spellEnd"/>
      <w:r w:rsidRPr="002B6E87">
        <w:rPr>
          <w:rFonts w:cs="Arial"/>
          <w:b/>
        </w:rPr>
        <w:t xml:space="preserve"> </w:t>
      </w:r>
      <w:proofErr w:type="spellStart"/>
      <w:r w:rsidR="00F4681B">
        <w:rPr>
          <w:rFonts w:cs="Arial"/>
          <w:b/>
        </w:rPr>
        <w:t>identity</w:t>
      </w:r>
      <w:proofErr w:type="spellEnd"/>
      <w:r w:rsidRPr="002B6E87">
        <w:rPr>
          <w:rFonts w:cs="Arial"/>
          <w:b/>
        </w:rPr>
        <w:t xml:space="preserve"> </w:t>
      </w:r>
      <w:r w:rsidR="00F4681B">
        <w:rPr>
          <w:rFonts w:cs="Arial"/>
          <w:b/>
        </w:rPr>
        <w:t xml:space="preserve">0 </w:t>
      </w:r>
      <w:proofErr w:type="spellStart"/>
      <w:r w:rsidRPr="002B6E87">
        <w:rPr>
          <w:rFonts w:cs="Arial"/>
          <w:b/>
        </w:rPr>
        <w:t>instead</w:t>
      </w:r>
      <w:proofErr w:type="spellEnd"/>
      <w:r w:rsidRPr="002B6E87">
        <w:rPr>
          <w:rFonts w:cs="Arial"/>
          <w:b/>
        </w:rPr>
        <w:t xml:space="preserve"> of </w:t>
      </w:r>
      <w:proofErr w:type="spellStart"/>
      <w:r w:rsidRPr="002B6E87">
        <w:rPr>
          <w:rFonts w:cs="Arial"/>
          <w:b/>
        </w:rPr>
        <w:t>barring</w:t>
      </w:r>
      <w:proofErr w:type="spellEnd"/>
      <w:r w:rsidRPr="002B6E87">
        <w:rPr>
          <w:rFonts w:cs="Arial"/>
          <w:b/>
        </w:rPr>
        <w:t xml:space="preserve"> factor and </w:t>
      </w:r>
      <w:proofErr w:type="spellStart"/>
      <w:r w:rsidRPr="002B6E87">
        <w:rPr>
          <w:rFonts w:cs="Arial"/>
          <w:b/>
        </w:rPr>
        <w:t>barring</w:t>
      </w:r>
      <w:proofErr w:type="spellEnd"/>
      <w:r w:rsidRPr="002B6E87">
        <w:rPr>
          <w:rFonts w:cs="Arial"/>
          <w:b/>
        </w:rPr>
        <w:t xml:space="preserve"> time </w:t>
      </w:r>
      <w:proofErr w:type="spellStart"/>
      <w:r w:rsidRPr="002B6E87">
        <w:rPr>
          <w:rFonts w:cs="Arial"/>
          <w:b/>
        </w:rPr>
        <w:t>that</w:t>
      </w:r>
      <w:proofErr w:type="spellEnd"/>
      <w:r w:rsidRPr="002B6E87">
        <w:rPr>
          <w:rFonts w:cs="Arial"/>
          <w:b/>
        </w:rPr>
        <w:t xml:space="preserve"> </w:t>
      </w:r>
      <w:proofErr w:type="spellStart"/>
      <w:r w:rsidRPr="002B6E87">
        <w:rPr>
          <w:rFonts w:cs="Arial"/>
          <w:b/>
        </w:rPr>
        <w:t>was</w:t>
      </w:r>
      <w:proofErr w:type="spellEnd"/>
      <w:r w:rsidRPr="002B6E87">
        <w:rPr>
          <w:rFonts w:cs="Arial"/>
          <w:b/>
        </w:rPr>
        <w:t xml:space="preserve"> </w:t>
      </w:r>
      <w:proofErr w:type="spellStart"/>
      <w:r>
        <w:rPr>
          <w:rFonts w:cs="Arial"/>
          <w:b/>
        </w:rPr>
        <w:t>introduced</w:t>
      </w:r>
      <w:proofErr w:type="spellEnd"/>
      <w:r w:rsidRPr="002B6E87">
        <w:rPr>
          <w:rFonts w:cs="Arial"/>
          <w:b/>
        </w:rPr>
        <w:t xml:space="preserve"> for </w:t>
      </w:r>
      <w:proofErr w:type="spellStart"/>
      <w:r w:rsidRPr="002B6E87">
        <w:rPr>
          <w:rFonts w:cs="Arial"/>
          <w:b/>
        </w:rPr>
        <w:t>eLTE</w:t>
      </w:r>
      <w:proofErr w:type="spellEnd"/>
      <w:r w:rsidRPr="002B6E87">
        <w:rPr>
          <w:rFonts w:cs="Arial"/>
          <w:b/>
        </w:rPr>
        <w:t xml:space="preserve"> in SIB-25.</w:t>
      </w:r>
      <w:r w:rsidR="00F4681B">
        <w:rPr>
          <w:rFonts w:cs="Arial"/>
          <w:b/>
        </w:rPr>
        <w:t xml:space="preserve"> </w:t>
      </w:r>
      <w:proofErr w:type="spellStart"/>
      <w:r w:rsidR="00F4681B">
        <w:rPr>
          <w:rFonts w:cs="Arial"/>
          <w:b/>
        </w:rPr>
        <w:t>Whether</w:t>
      </w:r>
      <w:proofErr w:type="spellEnd"/>
      <w:r w:rsidR="00F4681B">
        <w:rPr>
          <w:rFonts w:cs="Arial"/>
          <w:b/>
        </w:rPr>
        <w:t xml:space="preserve"> a single bit per </w:t>
      </w:r>
      <w:proofErr w:type="spellStart"/>
      <w:r w:rsidR="00F4681B">
        <w:rPr>
          <w:rFonts w:cs="Arial"/>
          <w:b/>
        </w:rPr>
        <w:t>access</w:t>
      </w:r>
      <w:proofErr w:type="spellEnd"/>
      <w:r w:rsidR="00F4681B">
        <w:rPr>
          <w:rFonts w:cs="Arial"/>
          <w:b/>
        </w:rPr>
        <w:t xml:space="preserve"> </w:t>
      </w:r>
      <w:proofErr w:type="spellStart"/>
      <w:r w:rsidR="00F4681B">
        <w:rPr>
          <w:rFonts w:cs="Arial"/>
          <w:b/>
        </w:rPr>
        <w:t>catego</w:t>
      </w:r>
      <w:r w:rsidR="00F904D2">
        <w:rPr>
          <w:rFonts w:cs="Arial"/>
          <w:b/>
        </w:rPr>
        <w:t>ry</w:t>
      </w:r>
      <w:proofErr w:type="spellEnd"/>
      <w:r w:rsidR="00F4681B">
        <w:rPr>
          <w:rFonts w:cs="Arial"/>
          <w:b/>
        </w:rPr>
        <w:t xml:space="preserve"> </w:t>
      </w:r>
      <w:proofErr w:type="spellStart"/>
      <w:r w:rsidR="00F4681B">
        <w:rPr>
          <w:rFonts w:cs="Arial"/>
          <w:b/>
        </w:rPr>
        <w:t>is</w:t>
      </w:r>
      <w:proofErr w:type="spellEnd"/>
      <w:r w:rsidR="00F904D2">
        <w:rPr>
          <w:rFonts w:cs="Arial"/>
          <w:b/>
        </w:rPr>
        <w:t xml:space="preserve"> </w:t>
      </w:r>
      <w:proofErr w:type="spellStart"/>
      <w:r w:rsidR="00F904D2">
        <w:rPr>
          <w:rFonts w:cs="Arial"/>
          <w:b/>
        </w:rPr>
        <w:t>used</w:t>
      </w:r>
      <w:proofErr w:type="spellEnd"/>
      <w:r w:rsidR="00F904D2">
        <w:rPr>
          <w:rFonts w:cs="Arial"/>
          <w:b/>
        </w:rPr>
        <w:t xml:space="preserve"> to for </w:t>
      </w:r>
      <w:proofErr w:type="spellStart"/>
      <w:r w:rsidR="00F904D2">
        <w:rPr>
          <w:rFonts w:cs="Arial"/>
          <w:b/>
        </w:rPr>
        <w:t>barring</w:t>
      </w:r>
      <w:proofErr w:type="spellEnd"/>
      <w:r w:rsidR="00F904D2">
        <w:rPr>
          <w:rFonts w:cs="Arial"/>
          <w:b/>
        </w:rPr>
        <w:t xml:space="preserve"> </w:t>
      </w:r>
      <w:proofErr w:type="spellStart"/>
      <w:r w:rsidR="00F904D2">
        <w:rPr>
          <w:rFonts w:cs="Arial"/>
          <w:b/>
        </w:rPr>
        <w:t>access</w:t>
      </w:r>
      <w:proofErr w:type="spellEnd"/>
      <w:r w:rsidR="00F904D2">
        <w:rPr>
          <w:rFonts w:cs="Arial"/>
          <w:b/>
        </w:rPr>
        <w:t xml:space="preserve"> </w:t>
      </w:r>
      <w:proofErr w:type="spellStart"/>
      <w:r w:rsidR="00F904D2">
        <w:rPr>
          <w:rFonts w:cs="Arial"/>
          <w:b/>
        </w:rPr>
        <w:t>identity</w:t>
      </w:r>
      <w:proofErr w:type="spellEnd"/>
      <w:r w:rsidR="00F904D2">
        <w:rPr>
          <w:rFonts w:cs="Arial"/>
          <w:b/>
        </w:rPr>
        <w:t xml:space="preserve"> 0</w:t>
      </w:r>
      <w:r w:rsidR="00F4681B">
        <w:rPr>
          <w:rFonts w:cs="Arial"/>
          <w:b/>
        </w:rPr>
        <w:t xml:space="preserve">  or 10 bits </w:t>
      </w:r>
      <w:proofErr w:type="spellStart"/>
      <w:r w:rsidR="00F4681B">
        <w:rPr>
          <w:rFonts w:cs="Arial"/>
          <w:b/>
        </w:rPr>
        <w:t>corresponding</w:t>
      </w:r>
      <w:proofErr w:type="spellEnd"/>
      <w:r w:rsidR="00F4681B">
        <w:rPr>
          <w:rFonts w:cs="Arial"/>
          <w:b/>
        </w:rPr>
        <w:t xml:space="preserve"> to </w:t>
      </w:r>
      <w:proofErr w:type="spellStart"/>
      <w:r w:rsidR="00F4681B">
        <w:rPr>
          <w:rFonts w:cs="Arial"/>
          <w:b/>
        </w:rPr>
        <w:t>access</w:t>
      </w:r>
      <w:proofErr w:type="spellEnd"/>
      <w:r w:rsidR="00F4681B">
        <w:rPr>
          <w:rFonts w:cs="Arial"/>
          <w:b/>
        </w:rPr>
        <w:t xml:space="preserve"> classes 0-9</w:t>
      </w:r>
      <w:r w:rsidR="00F904D2">
        <w:rPr>
          <w:rFonts w:cs="Arial"/>
          <w:b/>
        </w:rPr>
        <w:t xml:space="preserve"> (</w:t>
      </w:r>
      <w:proofErr w:type="spellStart"/>
      <w:r w:rsidR="00F904D2">
        <w:rPr>
          <w:rFonts w:cs="Arial"/>
          <w:b/>
        </w:rPr>
        <w:t>mapped</w:t>
      </w:r>
      <w:proofErr w:type="spellEnd"/>
      <w:r w:rsidR="00F904D2">
        <w:rPr>
          <w:rFonts w:cs="Arial"/>
          <w:b/>
        </w:rPr>
        <w:t xml:space="preserve"> to </w:t>
      </w:r>
      <w:proofErr w:type="spellStart"/>
      <w:r w:rsidR="00F904D2">
        <w:rPr>
          <w:rFonts w:cs="Arial"/>
          <w:b/>
        </w:rPr>
        <w:t>access</w:t>
      </w:r>
      <w:proofErr w:type="spellEnd"/>
      <w:r w:rsidR="00F904D2">
        <w:rPr>
          <w:rFonts w:cs="Arial"/>
          <w:b/>
        </w:rPr>
        <w:t xml:space="preserve"> </w:t>
      </w:r>
      <w:proofErr w:type="spellStart"/>
      <w:r w:rsidR="00F904D2">
        <w:rPr>
          <w:rFonts w:cs="Arial"/>
          <w:b/>
        </w:rPr>
        <w:t>identity</w:t>
      </w:r>
      <w:proofErr w:type="spellEnd"/>
      <w:r w:rsidR="00F904D2">
        <w:rPr>
          <w:rFonts w:cs="Arial"/>
          <w:b/>
        </w:rPr>
        <w:t xml:space="preserve"> 0)</w:t>
      </w:r>
      <w:r w:rsidR="00F4681B">
        <w:rPr>
          <w:rFonts w:cs="Arial"/>
          <w:b/>
        </w:rPr>
        <w:t xml:space="preserve"> </w:t>
      </w:r>
      <w:proofErr w:type="spellStart"/>
      <w:r w:rsidR="00F4681B">
        <w:rPr>
          <w:rFonts w:cs="Arial"/>
          <w:b/>
        </w:rPr>
        <w:t>is</w:t>
      </w:r>
      <w:proofErr w:type="spellEnd"/>
      <w:r w:rsidR="00F4681B">
        <w:rPr>
          <w:rFonts w:cs="Arial"/>
          <w:b/>
        </w:rPr>
        <w:t xml:space="preserve"> </w:t>
      </w:r>
      <w:proofErr w:type="spellStart"/>
      <w:r w:rsidR="00F4681B">
        <w:rPr>
          <w:rFonts w:cs="Arial"/>
          <w:b/>
        </w:rPr>
        <w:t>used</w:t>
      </w:r>
      <w:proofErr w:type="spellEnd"/>
      <w:r w:rsidR="00F4681B">
        <w:rPr>
          <w:rFonts w:cs="Arial"/>
          <w:b/>
        </w:rPr>
        <w:t xml:space="preserve"> </w:t>
      </w:r>
      <w:proofErr w:type="spellStart"/>
      <w:r w:rsidR="00F4681B">
        <w:rPr>
          <w:rFonts w:cs="Arial"/>
          <w:b/>
        </w:rPr>
        <w:t>needs</w:t>
      </w:r>
      <w:proofErr w:type="spellEnd"/>
      <w:r w:rsidR="00F4681B">
        <w:rPr>
          <w:rFonts w:cs="Arial"/>
          <w:b/>
        </w:rPr>
        <w:t xml:space="preserve"> to </w:t>
      </w:r>
      <w:proofErr w:type="spellStart"/>
      <w:r w:rsidR="00F4681B">
        <w:rPr>
          <w:rFonts w:cs="Arial"/>
          <w:b/>
        </w:rPr>
        <w:t>be</w:t>
      </w:r>
      <w:proofErr w:type="spellEnd"/>
      <w:r w:rsidR="00F4681B">
        <w:rPr>
          <w:rFonts w:cs="Arial"/>
          <w:b/>
        </w:rPr>
        <w:t xml:space="preserve"> </w:t>
      </w:r>
      <w:proofErr w:type="spellStart"/>
      <w:r w:rsidR="00F4681B">
        <w:rPr>
          <w:rFonts w:cs="Arial"/>
          <w:b/>
        </w:rPr>
        <w:t>checked</w:t>
      </w:r>
      <w:proofErr w:type="spellEnd"/>
      <w:r w:rsidR="00F4681B">
        <w:rPr>
          <w:rFonts w:cs="Arial"/>
          <w:b/>
        </w:rPr>
        <w:t xml:space="preserve"> </w:t>
      </w:r>
      <w:proofErr w:type="spellStart"/>
      <w:r w:rsidR="00F4681B">
        <w:rPr>
          <w:rFonts w:cs="Arial"/>
          <w:b/>
        </w:rPr>
        <w:t>with</w:t>
      </w:r>
      <w:proofErr w:type="spellEnd"/>
      <w:r w:rsidR="00F4681B">
        <w:rPr>
          <w:rFonts w:cs="Arial"/>
          <w:b/>
        </w:rPr>
        <w:t xml:space="preserve"> </w:t>
      </w:r>
      <w:proofErr w:type="spellStart"/>
      <w:r w:rsidR="006C5BD0">
        <w:rPr>
          <w:rFonts w:cs="Arial"/>
          <w:b/>
        </w:rPr>
        <w:t>both</w:t>
      </w:r>
      <w:proofErr w:type="spellEnd"/>
      <w:r w:rsidR="006C5BD0">
        <w:rPr>
          <w:rFonts w:cs="Arial"/>
          <w:b/>
        </w:rPr>
        <w:t xml:space="preserve"> </w:t>
      </w:r>
      <w:r w:rsidR="00F4681B">
        <w:rPr>
          <w:rFonts w:cs="Arial"/>
          <w:b/>
        </w:rPr>
        <w:t>SA1</w:t>
      </w:r>
      <w:r w:rsidR="006C5BD0">
        <w:rPr>
          <w:rFonts w:cs="Arial"/>
          <w:b/>
        </w:rPr>
        <w:t xml:space="preserve"> and CT1</w:t>
      </w:r>
      <w:r w:rsidR="00F4681B">
        <w:rPr>
          <w:rFonts w:cs="Arial"/>
          <w:b/>
        </w:rPr>
        <w:t>.</w:t>
      </w:r>
    </w:p>
    <w:p w14:paraId="6844F10E" w14:textId="77777777" w:rsidR="002B6E87" w:rsidRPr="003D1E36" w:rsidRDefault="002B6E87" w:rsidP="00B6598F">
      <w:pPr>
        <w:pStyle w:val="Doc-text2"/>
        <w:ind w:left="0" w:firstLine="0"/>
        <w:rPr>
          <w:rFonts w:cs="Arial"/>
          <w:b/>
        </w:rPr>
      </w:pPr>
    </w:p>
    <w:p w14:paraId="645A818B" w14:textId="21073763" w:rsidR="006312BA" w:rsidRPr="003D1E36" w:rsidRDefault="006312BA" w:rsidP="00B6598F">
      <w:pPr>
        <w:pStyle w:val="Doc-text2"/>
        <w:ind w:left="0" w:firstLine="0"/>
        <w:rPr>
          <w:rFonts w:cs="Arial"/>
        </w:rPr>
      </w:pPr>
      <w:r w:rsidRPr="003D1E36">
        <w:rPr>
          <w:rFonts w:cs="Arial"/>
        </w:rPr>
        <w:t xml:space="preserve">For the </w:t>
      </w:r>
      <w:proofErr w:type="spellStart"/>
      <w:r w:rsidRPr="003D1E36">
        <w:rPr>
          <w:rFonts w:cs="Arial"/>
        </w:rPr>
        <w:t>special</w:t>
      </w:r>
      <w:proofErr w:type="spellEnd"/>
      <w:r w:rsidRPr="003D1E36">
        <w:rPr>
          <w:rFonts w:cs="Arial"/>
        </w:rPr>
        <w:t xml:space="preserve"> </w:t>
      </w:r>
      <w:proofErr w:type="spellStart"/>
      <w:r w:rsidRPr="003D1E36">
        <w:rPr>
          <w:rFonts w:cs="Arial"/>
        </w:rPr>
        <w:t>access</w:t>
      </w:r>
      <w:proofErr w:type="spellEnd"/>
      <w:r w:rsidRPr="003D1E36">
        <w:rPr>
          <w:rFonts w:cs="Arial"/>
        </w:rPr>
        <w:t xml:space="preserve"> classes (i.e. 11-15) </w:t>
      </w:r>
      <w:proofErr w:type="spellStart"/>
      <w:r w:rsidRPr="003D1E36">
        <w:rPr>
          <w:rFonts w:cs="Arial"/>
        </w:rPr>
        <w:t>we</w:t>
      </w:r>
      <w:proofErr w:type="spellEnd"/>
      <w:r w:rsidRPr="003D1E36">
        <w:rPr>
          <w:rFonts w:cs="Arial"/>
        </w:rPr>
        <w:t xml:space="preserve"> have a bitmap in NB-</w:t>
      </w:r>
      <w:proofErr w:type="spellStart"/>
      <w:r w:rsidRPr="003D1E36">
        <w:rPr>
          <w:rFonts w:cs="Arial"/>
        </w:rPr>
        <w:t>IoT</w:t>
      </w:r>
      <w:proofErr w:type="spellEnd"/>
      <w:r w:rsidRPr="003D1E36">
        <w:rPr>
          <w:rFonts w:cs="Arial"/>
        </w:rPr>
        <w:t xml:space="preserve"> and in UAC. For </w:t>
      </w:r>
      <w:proofErr w:type="spellStart"/>
      <w:r w:rsidRPr="003D1E36">
        <w:rPr>
          <w:rFonts w:cs="Arial"/>
        </w:rPr>
        <w:t>simplicity</w:t>
      </w:r>
      <w:proofErr w:type="spellEnd"/>
      <w:r w:rsidRPr="003D1E36">
        <w:rPr>
          <w:rFonts w:cs="Arial"/>
        </w:rPr>
        <w:t xml:space="preserve"> </w:t>
      </w:r>
      <w:proofErr w:type="spellStart"/>
      <w:r w:rsidRPr="003D1E36">
        <w:rPr>
          <w:rFonts w:cs="Arial"/>
        </w:rPr>
        <w:t>we</w:t>
      </w:r>
      <w:proofErr w:type="spellEnd"/>
      <w:r w:rsidRPr="003D1E36">
        <w:rPr>
          <w:rFonts w:cs="Arial"/>
        </w:rPr>
        <w:t xml:space="preserve"> </w:t>
      </w:r>
      <w:proofErr w:type="spellStart"/>
      <w:r w:rsidRPr="003D1E36">
        <w:rPr>
          <w:rFonts w:cs="Arial"/>
        </w:rPr>
        <w:t>can</w:t>
      </w:r>
      <w:proofErr w:type="spellEnd"/>
      <w:r w:rsidRPr="003D1E36">
        <w:rPr>
          <w:rFonts w:cs="Arial"/>
        </w:rPr>
        <w:t xml:space="preserve"> </w:t>
      </w:r>
      <w:proofErr w:type="spellStart"/>
      <w:r w:rsidRPr="003D1E36">
        <w:rPr>
          <w:rFonts w:cs="Arial"/>
        </w:rPr>
        <w:t>just</w:t>
      </w:r>
      <w:proofErr w:type="spellEnd"/>
      <w:r w:rsidRPr="003D1E36">
        <w:rPr>
          <w:rFonts w:cs="Arial"/>
        </w:rPr>
        <w:t xml:space="preserve"> </w:t>
      </w:r>
      <w:proofErr w:type="spellStart"/>
      <w:r w:rsidRPr="003D1E36">
        <w:rPr>
          <w:rFonts w:cs="Arial"/>
        </w:rPr>
        <w:t>re-use</w:t>
      </w:r>
      <w:proofErr w:type="spellEnd"/>
      <w:r w:rsidRPr="003D1E36">
        <w:rPr>
          <w:rFonts w:cs="Arial"/>
        </w:rPr>
        <w:t xml:space="preserve"> the </w:t>
      </w:r>
      <w:proofErr w:type="spellStart"/>
      <w:r w:rsidRPr="003D1E36">
        <w:rPr>
          <w:rFonts w:cs="Arial"/>
        </w:rPr>
        <w:t>same</w:t>
      </w:r>
      <w:proofErr w:type="spellEnd"/>
      <w:r w:rsidRPr="003D1E36">
        <w:rPr>
          <w:rFonts w:cs="Arial"/>
        </w:rPr>
        <w:t xml:space="preserve"> IE </w:t>
      </w:r>
      <w:proofErr w:type="spellStart"/>
      <w:r w:rsidRPr="003D1E36">
        <w:rPr>
          <w:rFonts w:cs="Arial"/>
        </w:rPr>
        <w:t>used</w:t>
      </w:r>
      <w:proofErr w:type="spellEnd"/>
      <w:r w:rsidRPr="003D1E36">
        <w:rPr>
          <w:rFonts w:cs="Arial"/>
        </w:rPr>
        <w:t xml:space="preserve"> in UAC, </w:t>
      </w:r>
      <w:proofErr w:type="spellStart"/>
      <w:r w:rsidRPr="003D1E36">
        <w:rPr>
          <w:rFonts w:cs="Arial"/>
        </w:rPr>
        <w:t>which</w:t>
      </w:r>
      <w:proofErr w:type="spellEnd"/>
      <w:r w:rsidRPr="003D1E36">
        <w:rPr>
          <w:rFonts w:cs="Arial"/>
        </w:rPr>
        <w:t xml:space="preserve"> </w:t>
      </w:r>
      <w:proofErr w:type="spellStart"/>
      <w:r w:rsidRPr="003D1E36">
        <w:rPr>
          <w:rFonts w:cs="Arial"/>
        </w:rPr>
        <w:t>includes</w:t>
      </w:r>
      <w:proofErr w:type="spellEnd"/>
      <w:r w:rsidRPr="003D1E36">
        <w:rPr>
          <w:rFonts w:cs="Arial"/>
        </w:rPr>
        <w:t xml:space="preserve"> classes 1, 2, and 11-15.</w:t>
      </w:r>
    </w:p>
    <w:p w14:paraId="402BF2BF" w14:textId="77777777" w:rsidR="00E5605F" w:rsidRPr="003D1E36" w:rsidRDefault="00E5605F" w:rsidP="00B6598F">
      <w:pPr>
        <w:pStyle w:val="Doc-text2"/>
        <w:ind w:left="0" w:firstLine="0"/>
        <w:rPr>
          <w:rFonts w:cs="Arial"/>
          <w:b/>
        </w:rPr>
      </w:pPr>
    </w:p>
    <w:p w14:paraId="710C5A02" w14:textId="0DD362D2" w:rsidR="00E5605F" w:rsidRPr="003D1E36" w:rsidRDefault="00E5605F"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644DE9">
        <w:rPr>
          <w:rFonts w:cs="Arial"/>
          <w:b/>
        </w:rPr>
        <w:t>6</w:t>
      </w:r>
      <w:r w:rsidRPr="003D1E36">
        <w:rPr>
          <w:rFonts w:cs="Arial"/>
          <w:b/>
        </w:rPr>
        <w:t xml:space="preserve">: </w:t>
      </w:r>
      <w:r w:rsidR="00363BA6" w:rsidRPr="003D1E36">
        <w:rPr>
          <w:rFonts w:cs="Arial"/>
          <w:b/>
        </w:rPr>
        <w:t>For NB-</w:t>
      </w:r>
      <w:proofErr w:type="spellStart"/>
      <w:r w:rsidR="00363BA6" w:rsidRPr="003D1E36">
        <w:rPr>
          <w:rFonts w:cs="Arial"/>
          <w:b/>
        </w:rPr>
        <w:t>IoT</w:t>
      </w:r>
      <w:proofErr w:type="spellEnd"/>
      <w:r w:rsidR="00363BA6" w:rsidRPr="003D1E36">
        <w:rPr>
          <w:rFonts w:cs="Arial"/>
          <w:b/>
        </w:rPr>
        <w:t xml:space="preserve">, </w:t>
      </w:r>
      <w:proofErr w:type="spellStart"/>
      <w:r w:rsidRPr="003D1E36">
        <w:rPr>
          <w:rFonts w:cs="Arial"/>
          <w:b/>
        </w:rPr>
        <w:t>uac-BarringForAccessIdentity</w:t>
      </w:r>
      <w:proofErr w:type="spellEnd"/>
      <w:r w:rsidR="00197FCD">
        <w:rPr>
          <w:rFonts w:cs="Arial"/>
          <w:b/>
        </w:rPr>
        <w:t xml:space="preserve"> </w:t>
      </w:r>
      <w:proofErr w:type="spellStart"/>
      <w:r w:rsidR="00197FCD">
        <w:rPr>
          <w:rFonts w:cs="Arial"/>
          <w:b/>
        </w:rPr>
        <w:t>using</w:t>
      </w:r>
      <w:proofErr w:type="spellEnd"/>
      <w:r w:rsidR="00197FCD">
        <w:rPr>
          <w:rFonts w:cs="Arial"/>
          <w:b/>
        </w:rPr>
        <w:t xml:space="preserve"> </w:t>
      </w:r>
      <w:r w:rsidR="00F4681B">
        <w:rPr>
          <w:rFonts w:cs="Arial"/>
          <w:b/>
        </w:rPr>
        <w:t xml:space="preserve">a </w:t>
      </w:r>
      <w:r w:rsidR="00197FCD">
        <w:rPr>
          <w:rFonts w:cs="Arial"/>
          <w:b/>
        </w:rPr>
        <w:t xml:space="preserve">7 bit </w:t>
      </w:r>
      <w:proofErr w:type="spellStart"/>
      <w:r w:rsidR="00197FCD">
        <w:rPr>
          <w:rFonts w:cs="Arial"/>
          <w:b/>
        </w:rPr>
        <w:t>map</w:t>
      </w:r>
      <w:proofErr w:type="spellEnd"/>
      <w:r w:rsidR="00197FCD">
        <w:rPr>
          <w:rFonts w:cs="Arial"/>
          <w:b/>
        </w:rPr>
        <w:t xml:space="preserve"> </w:t>
      </w:r>
      <w:proofErr w:type="spellStart"/>
      <w:r w:rsidR="00197FCD">
        <w:rPr>
          <w:rFonts w:cs="Arial"/>
          <w:b/>
        </w:rPr>
        <w:t>barring</w:t>
      </w:r>
      <w:proofErr w:type="spellEnd"/>
      <w:r w:rsidR="00197FCD">
        <w:rPr>
          <w:rFonts w:cs="Arial"/>
          <w:b/>
        </w:rPr>
        <w:t xml:space="preserve"> </w:t>
      </w:r>
      <w:proofErr w:type="spellStart"/>
      <w:r w:rsidR="00197FCD">
        <w:rPr>
          <w:rFonts w:cs="Arial"/>
          <w:b/>
        </w:rPr>
        <w:t>corresponding</w:t>
      </w:r>
      <w:proofErr w:type="spellEnd"/>
      <w:r w:rsidR="00197FCD">
        <w:rPr>
          <w:rFonts w:cs="Arial"/>
          <w:b/>
        </w:rPr>
        <w:t xml:space="preserve"> to </w:t>
      </w:r>
      <w:proofErr w:type="spellStart"/>
      <w:r w:rsidR="00197FCD">
        <w:rPr>
          <w:rFonts w:cs="Arial"/>
          <w:b/>
        </w:rPr>
        <w:t>access</w:t>
      </w:r>
      <w:proofErr w:type="spellEnd"/>
      <w:r w:rsidR="00197FCD">
        <w:rPr>
          <w:rFonts w:cs="Arial"/>
          <w:b/>
        </w:rPr>
        <w:t xml:space="preserve"> </w:t>
      </w:r>
      <w:proofErr w:type="spellStart"/>
      <w:r w:rsidR="00197FCD">
        <w:rPr>
          <w:rFonts w:cs="Arial"/>
          <w:b/>
        </w:rPr>
        <w:t>identities</w:t>
      </w:r>
      <w:proofErr w:type="spellEnd"/>
      <w:r w:rsidR="00197FCD">
        <w:rPr>
          <w:rFonts w:cs="Arial"/>
          <w:b/>
        </w:rPr>
        <w:t xml:space="preserve"> 1,</w:t>
      </w:r>
      <w:r w:rsidR="00644DE9">
        <w:rPr>
          <w:rFonts w:cs="Arial"/>
          <w:b/>
        </w:rPr>
        <w:t xml:space="preserve"> </w:t>
      </w:r>
      <w:r w:rsidR="00197FCD">
        <w:rPr>
          <w:rFonts w:cs="Arial"/>
          <w:b/>
        </w:rPr>
        <w:t>2,</w:t>
      </w:r>
      <w:r w:rsidR="00644DE9">
        <w:rPr>
          <w:rFonts w:cs="Arial"/>
          <w:b/>
        </w:rPr>
        <w:t xml:space="preserve"> </w:t>
      </w:r>
      <w:r w:rsidR="00197FCD">
        <w:rPr>
          <w:rFonts w:cs="Arial"/>
          <w:b/>
        </w:rPr>
        <w:t>11 to 15</w:t>
      </w:r>
      <w:r w:rsidR="009F30AE" w:rsidRPr="003D1E36">
        <w:rPr>
          <w:rFonts w:cs="Arial"/>
          <w:b/>
        </w:rPr>
        <w:t xml:space="preserve"> </w:t>
      </w:r>
      <w:proofErr w:type="spellStart"/>
      <w:r w:rsidR="009F30AE" w:rsidRPr="003D1E36">
        <w:rPr>
          <w:rFonts w:cs="Arial"/>
          <w:b/>
        </w:rPr>
        <w:t>is</w:t>
      </w:r>
      <w:proofErr w:type="spellEnd"/>
      <w:r w:rsidRPr="003D1E36">
        <w:rPr>
          <w:rFonts w:cs="Arial"/>
          <w:b/>
        </w:rPr>
        <w:t xml:space="preserve"> </w:t>
      </w:r>
      <w:proofErr w:type="spellStart"/>
      <w:r w:rsidR="00C36BD2" w:rsidRPr="003D1E36">
        <w:rPr>
          <w:rFonts w:cs="Arial"/>
          <w:b/>
        </w:rPr>
        <w:t>re-used</w:t>
      </w:r>
      <w:proofErr w:type="spellEnd"/>
      <w:r w:rsidR="00C36BD2" w:rsidRPr="003D1E36">
        <w:rPr>
          <w:rFonts w:cs="Arial"/>
          <w:b/>
        </w:rPr>
        <w:t>.</w:t>
      </w:r>
      <w:r w:rsidR="006312BA" w:rsidRPr="003D1E36" w:rsidDel="006312BA">
        <w:rPr>
          <w:rFonts w:cs="Arial"/>
          <w:b/>
        </w:rPr>
        <w:t xml:space="preserve"> </w:t>
      </w:r>
    </w:p>
    <w:p w14:paraId="2103E202" w14:textId="77777777" w:rsidR="00197FCD" w:rsidRDefault="00197FCD" w:rsidP="00C36BD2">
      <w:pPr>
        <w:pStyle w:val="Doc-text2"/>
        <w:ind w:left="0" w:firstLine="0"/>
        <w:rPr>
          <w:rFonts w:cs="Arial"/>
        </w:rPr>
      </w:pPr>
    </w:p>
    <w:p w14:paraId="48C4489D" w14:textId="1642F028" w:rsidR="00C36BD2" w:rsidRPr="003D1E36" w:rsidRDefault="00C36BD2" w:rsidP="00C36BD2">
      <w:pPr>
        <w:pStyle w:val="Doc-text2"/>
        <w:ind w:left="0" w:firstLine="0"/>
        <w:rPr>
          <w:rFonts w:cs="Arial"/>
          <w:sz w:val="18"/>
          <w:lang w:eastAsia="ja-JP"/>
        </w:rPr>
      </w:pPr>
      <w:r w:rsidRPr="003D1E36">
        <w:rPr>
          <w:rFonts w:cs="Arial"/>
        </w:rPr>
        <w:t xml:space="preserve">In UAC, the </w:t>
      </w:r>
      <w:proofErr w:type="spellStart"/>
      <w:r w:rsidRPr="003D1E36">
        <w:rPr>
          <w:rFonts w:cs="Arial"/>
        </w:rPr>
        <w:t>parameter</w:t>
      </w:r>
      <w:proofErr w:type="spellEnd"/>
      <w:r w:rsidRPr="003D1E36">
        <w:rPr>
          <w:rFonts w:cs="Arial"/>
        </w:rPr>
        <w:t xml:space="preserve"> uac-AC1-SelectAssistInfo </w:t>
      </w:r>
      <w:proofErr w:type="spellStart"/>
      <w:r w:rsidRPr="003D1E36">
        <w:rPr>
          <w:rFonts w:cs="Arial"/>
        </w:rPr>
        <w:t>is</w:t>
      </w:r>
      <w:proofErr w:type="spellEnd"/>
      <w:r w:rsidRPr="003D1E36">
        <w:rPr>
          <w:rFonts w:cs="Arial"/>
        </w:rPr>
        <w:t xml:space="preserve"> </w:t>
      </w:r>
      <w:r w:rsidRPr="003D1E36">
        <w:rPr>
          <w:rFonts w:cs="Arial"/>
          <w:lang w:val="en-GB"/>
        </w:rPr>
        <w:t xml:space="preserve">used to determine whether Access Category 1 applies to the UE </w:t>
      </w:r>
      <w:proofErr w:type="spellStart"/>
      <w:r w:rsidRPr="003D1E36">
        <w:rPr>
          <w:rFonts w:cs="Arial"/>
          <w:sz w:val="18"/>
          <w:lang w:eastAsia="ja-JP"/>
        </w:rPr>
        <w:t>within</w:t>
      </w:r>
      <w:proofErr w:type="spellEnd"/>
      <w:r w:rsidRPr="003D1E36">
        <w:rPr>
          <w:rFonts w:cs="Arial"/>
          <w:sz w:val="18"/>
          <w:lang w:eastAsia="ja-JP"/>
        </w:rPr>
        <w:t xml:space="preserve"> one of the </w:t>
      </w:r>
      <w:proofErr w:type="spellStart"/>
      <w:r w:rsidRPr="003D1E36">
        <w:rPr>
          <w:rFonts w:cs="Arial"/>
          <w:sz w:val="18"/>
          <w:lang w:eastAsia="ja-JP"/>
        </w:rPr>
        <w:t>following</w:t>
      </w:r>
      <w:proofErr w:type="spellEnd"/>
      <w:r w:rsidRPr="003D1E36">
        <w:rPr>
          <w:rFonts w:cs="Arial"/>
          <w:sz w:val="18"/>
          <w:lang w:eastAsia="ja-JP"/>
        </w:rPr>
        <w:t xml:space="preserve"> </w:t>
      </w:r>
      <w:proofErr w:type="spellStart"/>
      <w:r w:rsidRPr="003D1E36">
        <w:rPr>
          <w:rFonts w:cs="Arial"/>
          <w:sz w:val="18"/>
          <w:lang w:eastAsia="ja-JP"/>
        </w:rPr>
        <w:t>categories</w:t>
      </w:r>
      <w:proofErr w:type="spellEnd"/>
      <w:r w:rsidRPr="003D1E36">
        <w:rPr>
          <w:rFonts w:cs="Arial"/>
          <w:sz w:val="18"/>
          <w:lang w:eastAsia="ja-JP"/>
        </w:rPr>
        <w:t>:</w:t>
      </w:r>
    </w:p>
    <w:p w14:paraId="2D2293F7" w14:textId="77777777" w:rsidR="00C36BD2" w:rsidRPr="003D1E36" w:rsidRDefault="00C36BD2" w:rsidP="00C36BD2">
      <w:pPr>
        <w:pStyle w:val="Doc-text2"/>
        <w:ind w:left="284" w:firstLine="0"/>
        <w:rPr>
          <w:rFonts w:cs="Arial"/>
          <w:sz w:val="18"/>
          <w:lang w:eastAsia="ja-JP"/>
        </w:rPr>
      </w:pPr>
      <w:r w:rsidRPr="003D1E36">
        <w:rPr>
          <w:rFonts w:cs="Arial"/>
          <w:sz w:val="18"/>
          <w:lang w:eastAsia="ja-JP"/>
        </w:rPr>
        <w:t xml:space="preserve">a) </w:t>
      </w:r>
      <w:proofErr w:type="spellStart"/>
      <w:r w:rsidRPr="003D1E36">
        <w:rPr>
          <w:rFonts w:cs="Arial"/>
          <w:sz w:val="18"/>
          <w:lang w:eastAsia="ja-JP"/>
        </w:rPr>
        <w:t>UEs</w:t>
      </w:r>
      <w:proofErr w:type="spellEnd"/>
      <w:r w:rsidRPr="003D1E36">
        <w:rPr>
          <w:rFonts w:cs="Arial"/>
          <w:sz w:val="18"/>
          <w:lang w:eastAsia="ja-JP"/>
        </w:rPr>
        <w:t xml:space="preserve"> </w:t>
      </w:r>
      <w:proofErr w:type="spellStart"/>
      <w:r w:rsidRPr="003D1E36">
        <w:rPr>
          <w:rFonts w:cs="Arial"/>
          <w:sz w:val="18"/>
          <w:lang w:eastAsia="ja-JP"/>
        </w:rPr>
        <w:t>that</w:t>
      </w:r>
      <w:proofErr w:type="spellEnd"/>
      <w:r w:rsidRPr="003D1E36">
        <w:rPr>
          <w:rFonts w:cs="Arial"/>
          <w:sz w:val="18"/>
          <w:lang w:eastAsia="ja-JP"/>
        </w:rPr>
        <w:t xml:space="preserve"> are </w:t>
      </w:r>
      <w:proofErr w:type="spellStart"/>
      <w:r w:rsidRPr="003D1E36">
        <w:rPr>
          <w:rFonts w:cs="Arial"/>
          <w:sz w:val="18"/>
          <w:lang w:eastAsia="ja-JP"/>
        </w:rPr>
        <w:t>configured</w:t>
      </w:r>
      <w:proofErr w:type="spellEnd"/>
      <w:r w:rsidRPr="003D1E36">
        <w:rPr>
          <w:rFonts w:cs="Arial"/>
          <w:sz w:val="18"/>
          <w:lang w:eastAsia="ja-JP"/>
        </w:rPr>
        <w:t xml:space="preserve"> for </w:t>
      </w:r>
      <w:proofErr w:type="spellStart"/>
      <w:r w:rsidRPr="003D1E36">
        <w:rPr>
          <w:rFonts w:cs="Arial"/>
          <w:sz w:val="18"/>
          <w:lang w:eastAsia="ja-JP"/>
        </w:rPr>
        <w:t>delay</w:t>
      </w:r>
      <w:proofErr w:type="spellEnd"/>
      <w:r w:rsidRPr="003D1E36">
        <w:rPr>
          <w:rFonts w:cs="Arial"/>
          <w:sz w:val="18"/>
          <w:lang w:eastAsia="ja-JP"/>
        </w:rPr>
        <w:t xml:space="preserve"> </w:t>
      </w:r>
      <w:proofErr w:type="spellStart"/>
      <w:r w:rsidRPr="003D1E36">
        <w:rPr>
          <w:rFonts w:cs="Arial"/>
          <w:sz w:val="18"/>
          <w:lang w:eastAsia="ja-JP"/>
        </w:rPr>
        <w:t>tolerant</w:t>
      </w:r>
      <w:proofErr w:type="spellEnd"/>
      <w:r w:rsidRPr="003D1E36">
        <w:rPr>
          <w:rFonts w:cs="Arial"/>
          <w:sz w:val="18"/>
          <w:lang w:eastAsia="ja-JP"/>
        </w:rPr>
        <w:t xml:space="preserve"> service;</w:t>
      </w:r>
      <w:r w:rsidRPr="003D1E36">
        <w:rPr>
          <w:rFonts w:cs="Arial"/>
          <w:sz w:val="18"/>
          <w:lang w:eastAsia="ja-JP"/>
        </w:rPr>
        <w:br/>
        <w:t xml:space="preserve">b) </w:t>
      </w:r>
      <w:proofErr w:type="spellStart"/>
      <w:r w:rsidRPr="003D1E36">
        <w:rPr>
          <w:rFonts w:cs="Arial"/>
          <w:sz w:val="18"/>
          <w:lang w:eastAsia="ja-JP"/>
        </w:rPr>
        <w:t>UEs</w:t>
      </w:r>
      <w:proofErr w:type="spellEnd"/>
      <w:r w:rsidRPr="003D1E36">
        <w:rPr>
          <w:rFonts w:cs="Arial"/>
          <w:sz w:val="18"/>
          <w:lang w:eastAsia="ja-JP"/>
        </w:rPr>
        <w:t xml:space="preserve"> </w:t>
      </w:r>
      <w:proofErr w:type="spellStart"/>
      <w:r w:rsidRPr="003D1E36">
        <w:rPr>
          <w:rFonts w:cs="Arial"/>
          <w:sz w:val="18"/>
          <w:lang w:eastAsia="ja-JP"/>
        </w:rPr>
        <w:t>that</w:t>
      </w:r>
      <w:proofErr w:type="spellEnd"/>
      <w:r w:rsidRPr="003D1E36">
        <w:rPr>
          <w:rFonts w:cs="Arial"/>
          <w:sz w:val="18"/>
          <w:lang w:eastAsia="ja-JP"/>
        </w:rPr>
        <w:t xml:space="preserve"> are </w:t>
      </w:r>
      <w:proofErr w:type="spellStart"/>
      <w:r w:rsidRPr="003D1E36">
        <w:rPr>
          <w:rFonts w:cs="Arial"/>
          <w:sz w:val="18"/>
          <w:lang w:eastAsia="ja-JP"/>
        </w:rPr>
        <w:t>configured</w:t>
      </w:r>
      <w:proofErr w:type="spellEnd"/>
      <w:r w:rsidRPr="003D1E36">
        <w:rPr>
          <w:rFonts w:cs="Arial"/>
          <w:sz w:val="18"/>
          <w:lang w:eastAsia="ja-JP"/>
        </w:rPr>
        <w:t xml:space="preserve"> for </w:t>
      </w:r>
      <w:proofErr w:type="spellStart"/>
      <w:r w:rsidRPr="003D1E36">
        <w:rPr>
          <w:rFonts w:cs="Arial"/>
          <w:sz w:val="18"/>
          <w:lang w:eastAsia="ja-JP"/>
        </w:rPr>
        <w:t>delay</w:t>
      </w:r>
      <w:proofErr w:type="spellEnd"/>
      <w:r w:rsidRPr="003D1E36">
        <w:rPr>
          <w:rFonts w:cs="Arial"/>
          <w:sz w:val="18"/>
          <w:lang w:eastAsia="ja-JP"/>
        </w:rPr>
        <w:t xml:space="preserve"> </w:t>
      </w:r>
      <w:proofErr w:type="spellStart"/>
      <w:r w:rsidRPr="003D1E36">
        <w:rPr>
          <w:rFonts w:cs="Arial"/>
          <w:sz w:val="18"/>
          <w:lang w:eastAsia="ja-JP"/>
        </w:rPr>
        <w:t>tolerant</w:t>
      </w:r>
      <w:proofErr w:type="spellEnd"/>
      <w:r w:rsidRPr="003D1E36">
        <w:rPr>
          <w:rFonts w:cs="Arial"/>
          <w:sz w:val="18"/>
          <w:lang w:eastAsia="ja-JP"/>
        </w:rPr>
        <w:t xml:space="preserve"> service and are </w:t>
      </w:r>
      <w:proofErr w:type="spellStart"/>
      <w:r w:rsidRPr="003D1E36">
        <w:rPr>
          <w:rFonts w:cs="Arial"/>
          <w:sz w:val="18"/>
          <w:lang w:eastAsia="ja-JP"/>
        </w:rPr>
        <w:t>neither</w:t>
      </w:r>
      <w:proofErr w:type="spellEnd"/>
      <w:r w:rsidRPr="003D1E36">
        <w:rPr>
          <w:rFonts w:cs="Arial"/>
          <w:sz w:val="18"/>
          <w:lang w:eastAsia="ja-JP"/>
        </w:rPr>
        <w:t xml:space="preserve"> in </w:t>
      </w:r>
      <w:proofErr w:type="spellStart"/>
      <w:r w:rsidRPr="003D1E36">
        <w:rPr>
          <w:rFonts w:cs="Arial"/>
          <w:sz w:val="18"/>
          <w:lang w:eastAsia="ja-JP"/>
        </w:rPr>
        <w:t>their</w:t>
      </w:r>
      <w:proofErr w:type="spellEnd"/>
      <w:r w:rsidRPr="003D1E36">
        <w:rPr>
          <w:rFonts w:cs="Arial"/>
          <w:sz w:val="18"/>
          <w:lang w:eastAsia="ja-JP"/>
        </w:rPr>
        <w:t xml:space="preserve"> HPLMN </w:t>
      </w:r>
      <w:proofErr w:type="spellStart"/>
      <w:r w:rsidRPr="003D1E36">
        <w:rPr>
          <w:rFonts w:cs="Arial"/>
          <w:sz w:val="18"/>
          <w:lang w:eastAsia="ja-JP"/>
        </w:rPr>
        <w:t>nor</w:t>
      </w:r>
      <w:proofErr w:type="spellEnd"/>
      <w:r w:rsidRPr="003D1E36">
        <w:rPr>
          <w:rFonts w:cs="Arial"/>
          <w:sz w:val="18"/>
          <w:lang w:eastAsia="ja-JP"/>
        </w:rPr>
        <w:t xml:space="preserve"> in a PLMN </w:t>
      </w:r>
      <w:proofErr w:type="spellStart"/>
      <w:r w:rsidRPr="003D1E36">
        <w:rPr>
          <w:rFonts w:cs="Arial"/>
          <w:sz w:val="18"/>
          <w:lang w:eastAsia="ja-JP"/>
        </w:rPr>
        <w:t>that</w:t>
      </w:r>
      <w:proofErr w:type="spellEnd"/>
      <w:r w:rsidRPr="003D1E36">
        <w:rPr>
          <w:rFonts w:cs="Arial"/>
          <w:sz w:val="18"/>
          <w:lang w:eastAsia="ja-JP"/>
        </w:rPr>
        <w:t xml:space="preserve"> </w:t>
      </w:r>
      <w:proofErr w:type="spellStart"/>
      <w:r w:rsidRPr="003D1E36">
        <w:rPr>
          <w:rFonts w:cs="Arial"/>
          <w:sz w:val="18"/>
          <w:lang w:eastAsia="ja-JP"/>
        </w:rPr>
        <w:t>is</w:t>
      </w:r>
      <w:proofErr w:type="spellEnd"/>
      <w:r w:rsidRPr="003D1E36">
        <w:rPr>
          <w:rFonts w:cs="Arial"/>
          <w:sz w:val="18"/>
          <w:lang w:eastAsia="ja-JP"/>
        </w:rPr>
        <w:t xml:space="preserve"> </w:t>
      </w:r>
      <w:proofErr w:type="spellStart"/>
      <w:r w:rsidRPr="003D1E36">
        <w:rPr>
          <w:rFonts w:cs="Arial"/>
          <w:sz w:val="18"/>
          <w:lang w:eastAsia="ja-JP"/>
        </w:rPr>
        <w:t>equivalent</w:t>
      </w:r>
      <w:proofErr w:type="spellEnd"/>
      <w:r w:rsidRPr="003D1E36">
        <w:rPr>
          <w:rFonts w:cs="Arial"/>
          <w:sz w:val="18"/>
          <w:lang w:eastAsia="ja-JP"/>
        </w:rPr>
        <w:t xml:space="preserve"> to </w:t>
      </w:r>
      <w:proofErr w:type="spellStart"/>
      <w:r w:rsidRPr="003D1E36">
        <w:rPr>
          <w:rFonts w:cs="Arial"/>
          <w:sz w:val="18"/>
          <w:lang w:eastAsia="ja-JP"/>
        </w:rPr>
        <w:t>it</w:t>
      </w:r>
      <w:proofErr w:type="spellEnd"/>
      <w:r w:rsidRPr="003D1E36">
        <w:rPr>
          <w:rFonts w:cs="Arial"/>
          <w:sz w:val="18"/>
          <w:lang w:eastAsia="ja-JP"/>
        </w:rPr>
        <w:t>;</w:t>
      </w:r>
      <w:r w:rsidRPr="003D1E36">
        <w:rPr>
          <w:rFonts w:cs="Arial"/>
          <w:sz w:val="18"/>
          <w:lang w:eastAsia="ja-JP"/>
        </w:rPr>
        <w:br/>
        <w:t xml:space="preserve">c) </w:t>
      </w:r>
      <w:proofErr w:type="spellStart"/>
      <w:r w:rsidRPr="003D1E36">
        <w:rPr>
          <w:rFonts w:cs="Arial"/>
          <w:sz w:val="18"/>
          <w:lang w:eastAsia="ja-JP"/>
        </w:rPr>
        <w:t>UEs</w:t>
      </w:r>
      <w:proofErr w:type="spellEnd"/>
      <w:r w:rsidRPr="003D1E36">
        <w:rPr>
          <w:rFonts w:cs="Arial"/>
          <w:sz w:val="18"/>
          <w:lang w:eastAsia="ja-JP"/>
        </w:rPr>
        <w:t xml:space="preserve"> </w:t>
      </w:r>
      <w:proofErr w:type="spellStart"/>
      <w:r w:rsidRPr="003D1E36">
        <w:rPr>
          <w:rFonts w:cs="Arial"/>
          <w:sz w:val="18"/>
          <w:lang w:eastAsia="ja-JP"/>
        </w:rPr>
        <w:t>that</w:t>
      </w:r>
      <w:proofErr w:type="spellEnd"/>
      <w:r w:rsidRPr="003D1E36">
        <w:rPr>
          <w:rFonts w:cs="Arial"/>
          <w:sz w:val="18"/>
          <w:lang w:eastAsia="ja-JP"/>
        </w:rPr>
        <w:t xml:space="preserve"> are </w:t>
      </w:r>
      <w:proofErr w:type="spellStart"/>
      <w:r w:rsidRPr="003D1E36">
        <w:rPr>
          <w:rFonts w:cs="Arial"/>
          <w:sz w:val="18"/>
          <w:lang w:eastAsia="ja-JP"/>
        </w:rPr>
        <w:t>configured</w:t>
      </w:r>
      <w:proofErr w:type="spellEnd"/>
      <w:r w:rsidRPr="003D1E36">
        <w:rPr>
          <w:rFonts w:cs="Arial"/>
          <w:sz w:val="18"/>
          <w:lang w:eastAsia="ja-JP"/>
        </w:rPr>
        <w:t xml:space="preserve"> for </w:t>
      </w:r>
      <w:proofErr w:type="spellStart"/>
      <w:r w:rsidRPr="003D1E36">
        <w:rPr>
          <w:rFonts w:cs="Arial"/>
          <w:sz w:val="18"/>
          <w:lang w:eastAsia="ja-JP"/>
        </w:rPr>
        <w:t>delay</w:t>
      </w:r>
      <w:proofErr w:type="spellEnd"/>
      <w:r w:rsidRPr="003D1E36">
        <w:rPr>
          <w:rFonts w:cs="Arial"/>
          <w:sz w:val="18"/>
          <w:lang w:eastAsia="ja-JP"/>
        </w:rPr>
        <w:t xml:space="preserve"> </w:t>
      </w:r>
      <w:proofErr w:type="spellStart"/>
      <w:r w:rsidRPr="003D1E36">
        <w:rPr>
          <w:rFonts w:cs="Arial"/>
          <w:sz w:val="18"/>
          <w:lang w:eastAsia="ja-JP"/>
        </w:rPr>
        <w:t>tolerant</w:t>
      </w:r>
      <w:proofErr w:type="spellEnd"/>
      <w:r w:rsidRPr="003D1E36">
        <w:rPr>
          <w:rFonts w:cs="Arial"/>
          <w:sz w:val="18"/>
          <w:lang w:eastAsia="ja-JP"/>
        </w:rPr>
        <w:t xml:space="preserve"> service and are </w:t>
      </w:r>
      <w:proofErr w:type="spellStart"/>
      <w:r w:rsidRPr="003D1E36">
        <w:rPr>
          <w:rFonts w:cs="Arial"/>
          <w:sz w:val="18"/>
          <w:lang w:eastAsia="ja-JP"/>
        </w:rPr>
        <w:t>neither</w:t>
      </w:r>
      <w:proofErr w:type="spellEnd"/>
      <w:r w:rsidRPr="003D1E36">
        <w:rPr>
          <w:rFonts w:cs="Arial"/>
          <w:sz w:val="18"/>
          <w:lang w:eastAsia="ja-JP"/>
        </w:rPr>
        <w:t xml:space="preserve"> in the PLMN </w:t>
      </w:r>
      <w:proofErr w:type="spellStart"/>
      <w:r w:rsidRPr="003D1E36">
        <w:rPr>
          <w:rFonts w:cs="Arial"/>
          <w:sz w:val="18"/>
          <w:lang w:eastAsia="ja-JP"/>
        </w:rPr>
        <w:t>listed</w:t>
      </w:r>
      <w:proofErr w:type="spellEnd"/>
      <w:r w:rsidRPr="003D1E36">
        <w:rPr>
          <w:rFonts w:cs="Arial"/>
          <w:sz w:val="18"/>
          <w:lang w:eastAsia="ja-JP"/>
        </w:rPr>
        <w:t xml:space="preserve"> as </w:t>
      </w:r>
      <w:proofErr w:type="spellStart"/>
      <w:r w:rsidRPr="003D1E36">
        <w:rPr>
          <w:rFonts w:cs="Arial"/>
          <w:sz w:val="18"/>
          <w:lang w:eastAsia="ja-JP"/>
        </w:rPr>
        <w:t>most</w:t>
      </w:r>
      <w:proofErr w:type="spellEnd"/>
      <w:r w:rsidRPr="003D1E36">
        <w:rPr>
          <w:rFonts w:cs="Arial"/>
          <w:sz w:val="18"/>
          <w:lang w:eastAsia="ja-JP"/>
        </w:rPr>
        <w:t xml:space="preserve"> </w:t>
      </w:r>
      <w:proofErr w:type="spellStart"/>
      <w:r w:rsidRPr="003D1E36">
        <w:rPr>
          <w:rFonts w:cs="Arial"/>
          <w:sz w:val="18"/>
          <w:lang w:eastAsia="ja-JP"/>
        </w:rPr>
        <w:t>preferred</w:t>
      </w:r>
      <w:proofErr w:type="spellEnd"/>
      <w:r w:rsidRPr="003D1E36">
        <w:rPr>
          <w:rFonts w:cs="Arial"/>
          <w:sz w:val="18"/>
          <w:lang w:eastAsia="ja-JP"/>
        </w:rPr>
        <w:t xml:space="preserve"> PLMN of the country </w:t>
      </w:r>
      <w:proofErr w:type="spellStart"/>
      <w:r w:rsidRPr="003D1E36">
        <w:rPr>
          <w:rFonts w:cs="Arial"/>
          <w:sz w:val="18"/>
          <w:lang w:eastAsia="ja-JP"/>
        </w:rPr>
        <w:t>where</w:t>
      </w:r>
      <w:proofErr w:type="spellEnd"/>
      <w:r w:rsidRPr="003D1E36">
        <w:rPr>
          <w:rFonts w:cs="Arial"/>
          <w:sz w:val="18"/>
          <w:lang w:eastAsia="ja-JP"/>
        </w:rPr>
        <w:t xml:space="preserve"> the UE </w:t>
      </w:r>
      <w:proofErr w:type="spellStart"/>
      <w:r w:rsidRPr="003D1E36">
        <w:rPr>
          <w:rFonts w:cs="Arial"/>
          <w:sz w:val="18"/>
          <w:lang w:eastAsia="ja-JP"/>
        </w:rPr>
        <w:t>is</w:t>
      </w:r>
      <w:proofErr w:type="spellEnd"/>
      <w:r w:rsidRPr="003D1E36">
        <w:rPr>
          <w:rFonts w:cs="Arial"/>
          <w:sz w:val="18"/>
          <w:lang w:eastAsia="ja-JP"/>
        </w:rPr>
        <w:t xml:space="preserve"> </w:t>
      </w:r>
      <w:proofErr w:type="spellStart"/>
      <w:r w:rsidRPr="003D1E36">
        <w:rPr>
          <w:rFonts w:cs="Arial"/>
          <w:sz w:val="18"/>
          <w:lang w:eastAsia="ja-JP"/>
        </w:rPr>
        <w:t>roaming</w:t>
      </w:r>
      <w:proofErr w:type="spellEnd"/>
      <w:r w:rsidRPr="003D1E36">
        <w:rPr>
          <w:rFonts w:cs="Arial"/>
          <w:sz w:val="18"/>
          <w:lang w:eastAsia="ja-JP"/>
        </w:rPr>
        <w:t xml:space="preserve"> in the </w:t>
      </w:r>
      <w:proofErr w:type="spellStart"/>
      <w:r w:rsidRPr="003D1E36">
        <w:rPr>
          <w:rFonts w:cs="Arial"/>
          <w:sz w:val="18"/>
          <w:lang w:eastAsia="ja-JP"/>
        </w:rPr>
        <w:t>operator-defined</w:t>
      </w:r>
      <w:proofErr w:type="spellEnd"/>
      <w:r w:rsidRPr="003D1E36">
        <w:rPr>
          <w:rFonts w:cs="Arial"/>
          <w:sz w:val="18"/>
          <w:lang w:eastAsia="ja-JP"/>
        </w:rPr>
        <w:t xml:space="preserve"> PLMN </w:t>
      </w:r>
      <w:proofErr w:type="spellStart"/>
      <w:r w:rsidRPr="003D1E36">
        <w:rPr>
          <w:rFonts w:cs="Arial"/>
          <w:sz w:val="18"/>
          <w:lang w:eastAsia="ja-JP"/>
        </w:rPr>
        <w:t>selector</w:t>
      </w:r>
      <w:proofErr w:type="spellEnd"/>
      <w:r w:rsidRPr="003D1E36">
        <w:rPr>
          <w:rFonts w:cs="Arial"/>
          <w:sz w:val="18"/>
          <w:lang w:eastAsia="ja-JP"/>
        </w:rPr>
        <w:t xml:space="preserve"> </w:t>
      </w:r>
      <w:proofErr w:type="spellStart"/>
      <w:r w:rsidRPr="003D1E36">
        <w:rPr>
          <w:rFonts w:cs="Arial"/>
          <w:sz w:val="18"/>
          <w:lang w:eastAsia="ja-JP"/>
        </w:rPr>
        <w:t>list</w:t>
      </w:r>
      <w:proofErr w:type="spellEnd"/>
      <w:r w:rsidRPr="003D1E36">
        <w:rPr>
          <w:rFonts w:cs="Arial"/>
          <w:sz w:val="18"/>
          <w:lang w:eastAsia="ja-JP"/>
        </w:rPr>
        <w:t xml:space="preserve"> on the SIM/USIM, </w:t>
      </w:r>
      <w:proofErr w:type="spellStart"/>
      <w:r w:rsidRPr="003D1E36">
        <w:rPr>
          <w:rFonts w:cs="Arial"/>
          <w:sz w:val="18"/>
          <w:lang w:eastAsia="ja-JP"/>
        </w:rPr>
        <w:t>nor</w:t>
      </w:r>
      <w:proofErr w:type="spellEnd"/>
      <w:r w:rsidRPr="003D1E36">
        <w:rPr>
          <w:rFonts w:cs="Arial"/>
          <w:sz w:val="18"/>
          <w:lang w:eastAsia="ja-JP"/>
        </w:rPr>
        <w:t xml:space="preserve"> in </w:t>
      </w:r>
      <w:proofErr w:type="spellStart"/>
      <w:r w:rsidRPr="003D1E36">
        <w:rPr>
          <w:rFonts w:cs="Arial"/>
          <w:sz w:val="18"/>
          <w:lang w:eastAsia="ja-JP"/>
        </w:rPr>
        <w:t>their</w:t>
      </w:r>
      <w:proofErr w:type="spellEnd"/>
      <w:r w:rsidRPr="003D1E36">
        <w:rPr>
          <w:rFonts w:cs="Arial"/>
          <w:sz w:val="18"/>
          <w:lang w:eastAsia="ja-JP"/>
        </w:rPr>
        <w:t xml:space="preserve"> HPLMN </w:t>
      </w:r>
      <w:proofErr w:type="spellStart"/>
      <w:r w:rsidRPr="003D1E36">
        <w:rPr>
          <w:rFonts w:cs="Arial"/>
          <w:sz w:val="18"/>
          <w:lang w:eastAsia="ja-JP"/>
        </w:rPr>
        <w:t>nor</w:t>
      </w:r>
      <w:proofErr w:type="spellEnd"/>
      <w:r w:rsidRPr="003D1E36">
        <w:rPr>
          <w:rFonts w:cs="Arial"/>
          <w:sz w:val="18"/>
          <w:lang w:eastAsia="ja-JP"/>
        </w:rPr>
        <w:t xml:space="preserve"> in a PLMN </w:t>
      </w:r>
      <w:proofErr w:type="spellStart"/>
      <w:r w:rsidRPr="003D1E36">
        <w:rPr>
          <w:rFonts w:cs="Arial"/>
          <w:sz w:val="18"/>
          <w:lang w:eastAsia="ja-JP"/>
        </w:rPr>
        <w:t>that</w:t>
      </w:r>
      <w:proofErr w:type="spellEnd"/>
      <w:r w:rsidRPr="003D1E36">
        <w:rPr>
          <w:rFonts w:cs="Arial"/>
          <w:sz w:val="18"/>
          <w:lang w:eastAsia="ja-JP"/>
        </w:rPr>
        <w:t xml:space="preserve"> </w:t>
      </w:r>
      <w:proofErr w:type="spellStart"/>
      <w:r w:rsidRPr="003D1E36">
        <w:rPr>
          <w:rFonts w:cs="Arial"/>
          <w:sz w:val="18"/>
          <w:lang w:eastAsia="ja-JP"/>
        </w:rPr>
        <w:t>is</w:t>
      </w:r>
      <w:proofErr w:type="spellEnd"/>
      <w:r w:rsidRPr="003D1E36">
        <w:rPr>
          <w:rFonts w:cs="Arial"/>
          <w:sz w:val="18"/>
          <w:lang w:eastAsia="ja-JP"/>
        </w:rPr>
        <w:t xml:space="preserve"> </w:t>
      </w:r>
      <w:proofErr w:type="spellStart"/>
      <w:r w:rsidRPr="003D1E36">
        <w:rPr>
          <w:rFonts w:cs="Arial"/>
          <w:sz w:val="18"/>
          <w:lang w:eastAsia="ja-JP"/>
        </w:rPr>
        <w:t>equivalent</w:t>
      </w:r>
      <w:proofErr w:type="spellEnd"/>
      <w:r w:rsidRPr="003D1E36">
        <w:rPr>
          <w:rFonts w:cs="Arial"/>
          <w:sz w:val="18"/>
          <w:lang w:eastAsia="ja-JP"/>
        </w:rPr>
        <w:t xml:space="preserve"> to </w:t>
      </w:r>
      <w:proofErr w:type="spellStart"/>
      <w:r w:rsidRPr="003D1E36">
        <w:rPr>
          <w:rFonts w:cs="Arial"/>
          <w:sz w:val="18"/>
          <w:lang w:eastAsia="ja-JP"/>
        </w:rPr>
        <w:t>their</w:t>
      </w:r>
      <w:proofErr w:type="spellEnd"/>
      <w:r w:rsidRPr="003D1E36">
        <w:rPr>
          <w:rFonts w:cs="Arial"/>
          <w:sz w:val="18"/>
          <w:lang w:eastAsia="ja-JP"/>
        </w:rPr>
        <w:t xml:space="preserve"> HPLMN.</w:t>
      </w:r>
    </w:p>
    <w:p w14:paraId="229337E9" w14:textId="77777777" w:rsidR="00C36BD2" w:rsidRPr="003D1E36" w:rsidRDefault="00C36BD2" w:rsidP="00C36BD2">
      <w:pPr>
        <w:pStyle w:val="Doc-text2"/>
        <w:ind w:left="0" w:firstLine="0"/>
        <w:rPr>
          <w:rFonts w:cs="Arial"/>
          <w:lang w:val="en-GB"/>
        </w:rPr>
      </w:pPr>
      <w:r w:rsidRPr="003D1E36">
        <w:rPr>
          <w:rFonts w:cs="Arial"/>
          <w:sz w:val="18"/>
          <w:lang w:eastAsia="ja-JP"/>
        </w:rPr>
        <w:br/>
      </w:r>
      <w:proofErr w:type="spellStart"/>
      <w:r w:rsidRPr="003D1E36">
        <w:rPr>
          <w:rFonts w:cs="Arial"/>
          <w:sz w:val="18"/>
          <w:lang w:eastAsia="ja-JP"/>
        </w:rPr>
        <w:t>When</w:t>
      </w:r>
      <w:proofErr w:type="spellEnd"/>
      <w:r w:rsidRPr="003D1E36">
        <w:rPr>
          <w:rFonts w:cs="Arial"/>
          <w:sz w:val="18"/>
          <w:lang w:eastAsia="ja-JP"/>
        </w:rPr>
        <w:t xml:space="preserve"> a UE </w:t>
      </w:r>
      <w:proofErr w:type="spellStart"/>
      <w:r w:rsidRPr="003D1E36">
        <w:rPr>
          <w:rFonts w:cs="Arial"/>
          <w:sz w:val="18"/>
          <w:lang w:eastAsia="ja-JP"/>
        </w:rPr>
        <w:t>is</w:t>
      </w:r>
      <w:proofErr w:type="spellEnd"/>
      <w:r w:rsidRPr="003D1E36">
        <w:rPr>
          <w:rFonts w:cs="Arial"/>
          <w:sz w:val="18"/>
          <w:lang w:eastAsia="ja-JP"/>
        </w:rPr>
        <w:t xml:space="preserve"> </w:t>
      </w:r>
      <w:proofErr w:type="spellStart"/>
      <w:r w:rsidRPr="003D1E36">
        <w:rPr>
          <w:rFonts w:cs="Arial"/>
          <w:sz w:val="18"/>
          <w:lang w:eastAsia="ja-JP"/>
        </w:rPr>
        <w:t>configured</w:t>
      </w:r>
      <w:proofErr w:type="spellEnd"/>
      <w:r w:rsidRPr="003D1E36">
        <w:rPr>
          <w:rFonts w:cs="Arial"/>
          <w:sz w:val="18"/>
          <w:lang w:eastAsia="ja-JP"/>
        </w:rPr>
        <w:t xml:space="preserve"> for EAB, the UE </w:t>
      </w:r>
      <w:proofErr w:type="spellStart"/>
      <w:r w:rsidRPr="003D1E36">
        <w:rPr>
          <w:rFonts w:cs="Arial"/>
          <w:sz w:val="18"/>
          <w:lang w:eastAsia="ja-JP"/>
        </w:rPr>
        <w:t>is</w:t>
      </w:r>
      <w:proofErr w:type="spellEnd"/>
      <w:r w:rsidRPr="003D1E36">
        <w:rPr>
          <w:rFonts w:cs="Arial"/>
          <w:sz w:val="18"/>
          <w:lang w:eastAsia="ja-JP"/>
        </w:rPr>
        <w:t xml:space="preserve"> </w:t>
      </w:r>
      <w:proofErr w:type="spellStart"/>
      <w:r w:rsidRPr="003D1E36">
        <w:rPr>
          <w:rFonts w:cs="Arial"/>
          <w:sz w:val="18"/>
          <w:lang w:eastAsia="ja-JP"/>
        </w:rPr>
        <w:t>also</w:t>
      </w:r>
      <w:proofErr w:type="spellEnd"/>
      <w:r w:rsidRPr="003D1E36">
        <w:rPr>
          <w:rFonts w:cs="Arial"/>
          <w:sz w:val="18"/>
          <w:lang w:eastAsia="ja-JP"/>
        </w:rPr>
        <w:t xml:space="preserve"> </w:t>
      </w:r>
      <w:proofErr w:type="spellStart"/>
      <w:r w:rsidRPr="003D1E36">
        <w:rPr>
          <w:rFonts w:cs="Arial"/>
          <w:sz w:val="18"/>
          <w:lang w:eastAsia="ja-JP"/>
        </w:rPr>
        <w:t>configured</w:t>
      </w:r>
      <w:proofErr w:type="spellEnd"/>
      <w:r w:rsidRPr="003D1E36">
        <w:rPr>
          <w:rFonts w:cs="Arial"/>
          <w:sz w:val="18"/>
          <w:lang w:eastAsia="ja-JP"/>
        </w:rPr>
        <w:t xml:space="preserve"> for </w:t>
      </w:r>
      <w:proofErr w:type="spellStart"/>
      <w:r w:rsidRPr="003D1E36">
        <w:rPr>
          <w:rFonts w:cs="Arial"/>
          <w:sz w:val="18"/>
          <w:lang w:eastAsia="ja-JP"/>
        </w:rPr>
        <w:t>delay</w:t>
      </w:r>
      <w:proofErr w:type="spellEnd"/>
      <w:r w:rsidRPr="003D1E36">
        <w:rPr>
          <w:rFonts w:cs="Arial"/>
          <w:sz w:val="18"/>
          <w:lang w:eastAsia="ja-JP"/>
        </w:rPr>
        <w:t xml:space="preserve"> </w:t>
      </w:r>
      <w:proofErr w:type="spellStart"/>
      <w:r w:rsidRPr="003D1E36">
        <w:rPr>
          <w:rFonts w:cs="Arial"/>
          <w:sz w:val="18"/>
          <w:lang w:eastAsia="ja-JP"/>
        </w:rPr>
        <w:t>tolerant</w:t>
      </w:r>
      <w:proofErr w:type="spellEnd"/>
      <w:r w:rsidRPr="003D1E36">
        <w:rPr>
          <w:rFonts w:cs="Arial"/>
          <w:sz w:val="18"/>
          <w:lang w:eastAsia="ja-JP"/>
        </w:rPr>
        <w:t xml:space="preserve"> service. In case </w:t>
      </w:r>
      <w:proofErr w:type="gramStart"/>
      <w:r w:rsidRPr="003D1E36">
        <w:rPr>
          <w:rFonts w:cs="Arial"/>
          <w:sz w:val="18"/>
          <w:lang w:eastAsia="ja-JP"/>
        </w:rPr>
        <w:t>a</w:t>
      </w:r>
      <w:proofErr w:type="gramEnd"/>
      <w:r w:rsidRPr="003D1E36">
        <w:rPr>
          <w:rFonts w:cs="Arial"/>
          <w:sz w:val="18"/>
          <w:lang w:eastAsia="ja-JP"/>
        </w:rPr>
        <w:t xml:space="preserve"> UE </w:t>
      </w:r>
      <w:proofErr w:type="spellStart"/>
      <w:r w:rsidRPr="003D1E36">
        <w:rPr>
          <w:rFonts w:cs="Arial"/>
          <w:sz w:val="18"/>
          <w:lang w:eastAsia="ja-JP"/>
        </w:rPr>
        <w:t>is</w:t>
      </w:r>
      <w:proofErr w:type="spellEnd"/>
      <w:r w:rsidRPr="003D1E36">
        <w:rPr>
          <w:rFonts w:cs="Arial"/>
          <w:sz w:val="18"/>
          <w:lang w:eastAsia="ja-JP"/>
        </w:rPr>
        <w:t xml:space="preserve"> </w:t>
      </w:r>
      <w:proofErr w:type="spellStart"/>
      <w:r w:rsidRPr="003D1E36">
        <w:rPr>
          <w:rFonts w:cs="Arial"/>
          <w:sz w:val="18"/>
          <w:lang w:eastAsia="ja-JP"/>
        </w:rPr>
        <w:t>configured</w:t>
      </w:r>
      <w:proofErr w:type="spellEnd"/>
      <w:r w:rsidRPr="003D1E36">
        <w:rPr>
          <w:rFonts w:cs="Arial"/>
          <w:sz w:val="18"/>
          <w:lang w:eastAsia="ja-JP"/>
        </w:rPr>
        <w:t xml:space="preserve"> </w:t>
      </w:r>
      <w:proofErr w:type="spellStart"/>
      <w:r w:rsidRPr="003D1E36">
        <w:rPr>
          <w:rFonts w:cs="Arial"/>
          <w:sz w:val="18"/>
          <w:lang w:eastAsia="ja-JP"/>
        </w:rPr>
        <w:t>both</w:t>
      </w:r>
      <w:proofErr w:type="spellEnd"/>
      <w:r w:rsidRPr="003D1E36">
        <w:rPr>
          <w:rFonts w:cs="Arial"/>
          <w:sz w:val="18"/>
          <w:lang w:eastAsia="ja-JP"/>
        </w:rPr>
        <w:t xml:space="preserve"> for EAB and for EAB </w:t>
      </w:r>
      <w:proofErr w:type="spellStart"/>
      <w:r w:rsidRPr="003D1E36">
        <w:rPr>
          <w:rFonts w:cs="Arial"/>
          <w:sz w:val="18"/>
          <w:lang w:eastAsia="ja-JP"/>
        </w:rPr>
        <w:t>override</w:t>
      </w:r>
      <w:proofErr w:type="spellEnd"/>
      <w:r w:rsidRPr="003D1E36">
        <w:rPr>
          <w:rFonts w:cs="Arial"/>
          <w:sz w:val="18"/>
          <w:lang w:eastAsia="ja-JP"/>
        </w:rPr>
        <w:t xml:space="preserve">, </w:t>
      </w:r>
      <w:proofErr w:type="spellStart"/>
      <w:r w:rsidRPr="003D1E36">
        <w:rPr>
          <w:rFonts w:cs="Arial"/>
          <w:sz w:val="18"/>
          <w:lang w:eastAsia="ja-JP"/>
        </w:rPr>
        <w:t>when</w:t>
      </w:r>
      <w:proofErr w:type="spellEnd"/>
      <w:r w:rsidRPr="003D1E36">
        <w:rPr>
          <w:rFonts w:cs="Arial"/>
          <w:sz w:val="18"/>
          <w:lang w:eastAsia="ja-JP"/>
        </w:rPr>
        <w:t xml:space="preserve"> </w:t>
      </w:r>
      <w:proofErr w:type="spellStart"/>
      <w:r w:rsidRPr="003D1E36">
        <w:rPr>
          <w:rFonts w:cs="Arial"/>
          <w:sz w:val="18"/>
          <w:lang w:eastAsia="ja-JP"/>
        </w:rPr>
        <w:t>upper</w:t>
      </w:r>
      <w:proofErr w:type="spellEnd"/>
      <w:r w:rsidRPr="003D1E36">
        <w:rPr>
          <w:rFonts w:cs="Arial"/>
          <w:sz w:val="18"/>
          <w:lang w:eastAsia="ja-JP"/>
        </w:rPr>
        <w:t xml:space="preserve"> layer </w:t>
      </w:r>
      <w:proofErr w:type="spellStart"/>
      <w:r w:rsidRPr="003D1E36">
        <w:rPr>
          <w:rFonts w:cs="Arial"/>
          <w:sz w:val="18"/>
          <w:lang w:eastAsia="ja-JP"/>
        </w:rPr>
        <w:t>indicates</w:t>
      </w:r>
      <w:proofErr w:type="spellEnd"/>
      <w:r w:rsidRPr="003D1E36">
        <w:rPr>
          <w:rFonts w:cs="Arial"/>
          <w:sz w:val="18"/>
          <w:lang w:eastAsia="ja-JP"/>
        </w:rPr>
        <w:t xml:space="preserve"> to </w:t>
      </w:r>
      <w:proofErr w:type="spellStart"/>
      <w:r w:rsidRPr="003D1E36">
        <w:rPr>
          <w:rFonts w:cs="Arial"/>
          <w:sz w:val="18"/>
          <w:lang w:eastAsia="ja-JP"/>
        </w:rPr>
        <w:t>override</w:t>
      </w:r>
      <w:proofErr w:type="spellEnd"/>
      <w:r w:rsidRPr="003D1E36">
        <w:rPr>
          <w:rFonts w:cs="Arial"/>
          <w:sz w:val="18"/>
          <w:lang w:eastAsia="ja-JP"/>
        </w:rPr>
        <w:t xml:space="preserve"> Access </w:t>
      </w:r>
      <w:proofErr w:type="spellStart"/>
      <w:r w:rsidRPr="003D1E36">
        <w:rPr>
          <w:rFonts w:cs="Arial"/>
          <w:sz w:val="18"/>
          <w:lang w:eastAsia="ja-JP"/>
        </w:rPr>
        <w:t>Category</w:t>
      </w:r>
      <w:proofErr w:type="spellEnd"/>
      <w:r w:rsidRPr="003D1E36">
        <w:rPr>
          <w:rFonts w:cs="Arial"/>
          <w:sz w:val="18"/>
          <w:lang w:eastAsia="ja-JP"/>
        </w:rPr>
        <w:t xml:space="preserve"> 1, </w:t>
      </w:r>
      <w:proofErr w:type="spellStart"/>
      <w:r w:rsidRPr="003D1E36">
        <w:rPr>
          <w:rFonts w:cs="Arial"/>
          <w:sz w:val="18"/>
          <w:lang w:eastAsia="ja-JP"/>
        </w:rPr>
        <w:t>then</w:t>
      </w:r>
      <w:proofErr w:type="spellEnd"/>
      <w:r w:rsidRPr="003D1E36">
        <w:rPr>
          <w:rFonts w:cs="Arial"/>
          <w:sz w:val="18"/>
          <w:lang w:eastAsia="ja-JP"/>
        </w:rPr>
        <w:t xml:space="preserve"> Access </w:t>
      </w:r>
      <w:proofErr w:type="spellStart"/>
      <w:r w:rsidRPr="003D1E36">
        <w:rPr>
          <w:rFonts w:cs="Arial"/>
          <w:sz w:val="18"/>
          <w:lang w:eastAsia="ja-JP"/>
        </w:rPr>
        <w:t>Category</w:t>
      </w:r>
      <w:proofErr w:type="spellEnd"/>
      <w:r w:rsidRPr="003D1E36">
        <w:rPr>
          <w:rFonts w:cs="Arial"/>
          <w:sz w:val="18"/>
          <w:lang w:eastAsia="ja-JP"/>
        </w:rPr>
        <w:t xml:space="preserve"> 1 </w:t>
      </w:r>
      <w:proofErr w:type="spellStart"/>
      <w:r w:rsidRPr="003D1E36">
        <w:rPr>
          <w:rFonts w:cs="Arial"/>
          <w:sz w:val="18"/>
          <w:lang w:eastAsia="ja-JP"/>
        </w:rPr>
        <w:t>is</w:t>
      </w:r>
      <w:proofErr w:type="spellEnd"/>
      <w:r w:rsidRPr="003D1E36">
        <w:rPr>
          <w:rFonts w:cs="Arial"/>
          <w:sz w:val="18"/>
          <w:lang w:eastAsia="ja-JP"/>
        </w:rPr>
        <w:t xml:space="preserve"> not applicable.</w:t>
      </w:r>
    </w:p>
    <w:p w14:paraId="04D49C92" w14:textId="77777777" w:rsidR="00C36BD2" w:rsidRPr="003D1E36" w:rsidRDefault="00C36BD2" w:rsidP="00C36BD2">
      <w:pPr>
        <w:pStyle w:val="Doc-text2"/>
        <w:ind w:left="0" w:firstLine="0"/>
        <w:rPr>
          <w:rFonts w:cs="Arial"/>
        </w:rPr>
      </w:pPr>
    </w:p>
    <w:p w14:paraId="6B8745FB" w14:textId="283DD8B3" w:rsidR="00C36BD2" w:rsidRPr="003D1E36" w:rsidRDefault="00C36BD2" w:rsidP="00C36BD2">
      <w:pPr>
        <w:pStyle w:val="Doc-text2"/>
        <w:ind w:left="0" w:firstLine="0"/>
        <w:rPr>
          <w:rFonts w:cs="Arial"/>
        </w:rPr>
      </w:pPr>
      <w:r w:rsidRPr="003D1E36">
        <w:rPr>
          <w:rFonts w:cs="Arial"/>
        </w:rPr>
        <w:t xml:space="preserve">This </w:t>
      </w:r>
      <w:proofErr w:type="spellStart"/>
      <w:r w:rsidRPr="003D1E36">
        <w:rPr>
          <w:rFonts w:cs="Arial"/>
        </w:rPr>
        <w:t>parameter</w:t>
      </w:r>
      <w:proofErr w:type="spellEnd"/>
      <w:r w:rsidRPr="003D1E36">
        <w:rPr>
          <w:rFonts w:cs="Arial"/>
        </w:rPr>
        <w:t xml:space="preserve"> corresponds to the </w:t>
      </w:r>
      <w:proofErr w:type="spellStart"/>
      <w:r w:rsidRPr="003D1E36">
        <w:rPr>
          <w:rFonts w:cs="Arial"/>
        </w:rPr>
        <w:t>existing</w:t>
      </w:r>
      <w:proofErr w:type="spellEnd"/>
      <w:r w:rsidRPr="003D1E36">
        <w:rPr>
          <w:rFonts w:cs="Arial"/>
        </w:rPr>
        <w:t xml:space="preserve"> </w:t>
      </w:r>
      <w:proofErr w:type="spellStart"/>
      <w:r w:rsidRPr="003D1E36">
        <w:rPr>
          <w:rFonts w:cs="Arial"/>
        </w:rPr>
        <w:t>parameter</w:t>
      </w:r>
      <w:proofErr w:type="spellEnd"/>
      <w:r w:rsidRPr="003D1E36">
        <w:rPr>
          <w:rFonts w:cs="Arial"/>
        </w:rPr>
        <w:t xml:space="preserve"> ab-</w:t>
      </w:r>
      <w:proofErr w:type="spellStart"/>
      <w:r w:rsidRPr="003D1E36">
        <w:rPr>
          <w:rFonts w:cs="Arial"/>
        </w:rPr>
        <w:t>Category</w:t>
      </w:r>
      <w:proofErr w:type="spellEnd"/>
      <w:r w:rsidRPr="003D1E36">
        <w:rPr>
          <w:rFonts w:cs="Arial"/>
        </w:rPr>
        <w:t xml:space="preserve"> i</w:t>
      </w:r>
      <w:r w:rsidR="009F30AE" w:rsidRPr="003D1E36">
        <w:rPr>
          <w:rFonts w:cs="Arial"/>
        </w:rPr>
        <w:t>n</w:t>
      </w:r>
      <w:r w:rsidRPr="003D1E36">
        <w:rPr>
          <w:rFonts w:cs="Arial"/>
        </w:rPr>
        <w:t xml:space="preserve"> NB-</w:t>
      </w:r>
      <w:proofErr w:type="spellStart"/>
      <w:r w:rsidRPr="003D1E36">
        <w:rPr>
          <w:rFonts w:cs="Arial"/>
        </w:rPr>
        <w:t>IoT</w:t>
      </w:r>
      <w:proofErr w:type="spellEnd"/>
      <w:r w:rsidRPr="003D1E36">
        <w:rPr>
          <w:rFonts w:cs="Arial"/>
        </w:rPr>
        <w:t>.</w:t>
      </w:r>
    </w:p>
    <w:p w14:paraId="3F94B02F" w14:textId="77777777" w:rsidR="00C36BD2" w:rsidRPr="003D1E36" w:rsidRDefault="00C36BD2" w:rsidP="00C36BD2">
      <w:pPr>
        <w:pStyle w:val="Doc-text2"/>
        <w:ind w:left="0" w:firstLine="0"/>
        <w:rPr>
          <w:rFonts w:cs="Arial"/>
        </w:rPr>
      </w:pPr>
    </w:p>
    <w:p w14:paraId="6C4166EF" w14:textId="2A3351C6" w:rsidR="000320B3" w:rsidRPr="003D1E36" w:rsidRDefault="000320B3"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644DE9">
        <w:rPr>
          <w:rFonts w:cs="Arial"/>
          <w:b/>
        </w:rPr>
        <w:t>7</w:t>
      </w:r>
      <w:r w:rsidRPr="003D1E36">
        <w:rPr>
          <w:rFonts w:cs="Arial"/>
          <w:b/>
        </w:rPr>
        <w:t xml:space="preserve">: </w:t>
      </w:r>
      <w:r w:rsidR="006312BA" w:rsidRPr="003D1E36">
        <w:rPr>
          <w:rFonts w:cs="Arial"/>
          <w:b/>
        </w:rPr>
        <w:t>For NB-</w:t>
      </w:r>
      <w:proofErr w:type="spellStart"/>
      <w:r w:rsidR="006312BA" w:rsidRPr="003D1E36">
        <w:rPr>
          <w:rFonts w:cs="Arial"/>
          <w:b/>
        </w:rPr>
        <w:t>IoT</w:t>
      </w:r>
      <w:proofErr w:type="spellEnd"/>
      <w:r w:rsidR="006312BA" w:rsidRPr="003D1E36">
        <w:rPr>
          <w:rFonts w:cs="Arial"/>
          <w:b/>
        </w:rPr>
        <w:t>, t</w:t>
      </w:r>
      <w:r w:rsidRPr="003D1E36">
        <w:rPr>
          <w:rFonts w:cs="Arial"/>
          <w:b/>
        </w:rPr>
        <w:t xml:space="preserve">he </w:t>
      </w:r>
      <w:proofErr w:type="spellStart"/>
      <w:r w:rsidRPr="003D1E36">
        <w:rPr>
          <w:rFonts w:cs="Arial"/>
          <w:b/>
        </w:rPr>
        <w:t>parameter</w:t>
      </w:r>
      <w:proofErr w:type="spellEnd"/>
      <w:r w:rsidRPr="003D1E36">
        <w:rPr>
          <w:rFonts w:cs="Arial"/>
          <w:b/>
        </w:rPr>
        <w:t xml:space="preserve"> uac-AC1-SelectAssistInfo </w:t>
      </w:r>
      <w:proofErr w:type="spellStart"/>
      <w:r w:rsidRPr="003D1E36">
        <w:rPr>
          <w:rFonts w:cs="Arial"/>
          <w:b/>
        </w:rPr>
        <w:t>is</w:t>
      </w:r>
      <w:proofErr w:type="spellEnd"/>
      <w:r w:rsidRPr="003D1E36">
        <w:rPr>
          <w:rFonts w:cs="Arial"/>
          <w:b/>
        </w:rPr>
        <w:t xml:space="preserve"> </w:t>
      </w:r>
      <w:proofErr w:type="spellStart"/>
      <w:r w:rsidRPr="003D1E36">
        <w:rPr>
          <w:rFonts w:cs="Arial"/>
          <w:b/>
        </w:rPr>
        <w:t>used</w:t>
      </w:r>
      <w:proofErr w:type="spellEnd"/>
      <w:r w:rsidRPr="003D1E36">
        <w:rPr>
          <w:rFonts w:cs="Arial"/>
          <w:b/>
        </w:rPr>
        <w:t xml:space="preserve"> to signal </w:t>
      </w:r>
      <w:proofErr w:type="spellStart"/>
      <w:r w:rsidRPr="003D1E36">
        <w:rPr>
          <w:rFonts w:cs="Arial"/>
          <w:b/>
        </w:rPr>
        <w:t>whether</w:t>
      </w:r>
      <w:proofErr w:type="spellEnd"/>
      <w:r w:rsidRPr="003D1E36">
        <w:rPr>
          <w:rFonts w:cs="Arial"/>
          <w:b/>
        </w:rPr>
        <w:t xml:space="preserve"> Access </w:t>
      </w:r>
      <w:proofErr w:type="spellStart"/>
      <w:r w:rsidRPr="003D1E36">
        <w:rPr>
          <w:rFonts w:cs="Arial"/>
          <w:b/>
        </w:rPr>
        <w:t>Category</w:t>
      </w:r>
      <w:proofErr w:type="spellEnd"/>
      <w:r w:rsidRPr="003D1E36">
        <w:rPr>
          <w:rFonts w:cs="Arial"/>
          <w:b/>
        </w:rPr>
        <w:t xml:space="preserve"> 1 </w:t>
      </w:r>
      <w:proofErr w:type="spellStart"/>
      <w:r w:rsidRPr="003D1E36">
        <w:rPr>
          <w:rFonts w:cs="Arial"/>
          <w:b/>
        </w:rPr>
        <w:t>applies</w:t>
      </w:r>
      <w:proofErr w:type="spellEnd"/>
      <w:r w:rsidRPr="003D1E36">
        <w:rPr>
          <w:rFonts w:cs="Arial"/>
          <w:b/>
        </w:rPr>
        <w:t xml:space="preserve"> to the UE</w:t>
      </w:r>
    </w:p>
    <w:p w14:paraId="06C14593" w14:textId="77777777" w:rsidR="000320B3" w:rsidRPr="003D1E36" w:rsidRDefault="000320B3" w:rsidP="000320B3">
      <w:pPr>
        <w:pStyle w:val="Heading4"/>
        <w:rPr>
          <w:rFonts w:eastAsia="MS Mincho" w:cs="Arial"/>
          <w:lang w:eastAsia="ja-JP"/>
        </w:rPr>
      </w:pPr>
      <w:r w:rsidRPr="003D1E36">
        <w:rPr>
          <w:rFonts w:eastAsia="MS Mincho" w:cs="Arial"/>
          <w:lang w:eastAsia="ja-JP"/>
        </w:rPr>
        <w:t xml:space="preserve">3.2.4 </w:t>
      </w:r>
      <w:r w:rsidR="00363BA6" w:rsidRPr="003D1E36">
        <w:rPr>
          <w:rFonts w:eastAsia="MS Mincho" w:cs="Arial"/>
          <w:lang w:eastAsia="ja-JP"/>
        </w:rPr>
        <w:t>SIB update mechanism</w:t>
      </w:r>
    </w:p>
    <w:p w14:paraId="3F96BAF2" w14:textId="5BE13AAE" w:rsidR="00363BA6" w:rsidRPr="003D1E36" w:rsidRDefault="00363BA6" w:rsidP="00363BA6">
      <w:pPr>
        <w:rPr>
          <w:rFonts w:ascii="Arial" w:eastAsia="MS Mincho" w:hAnsi="Arial" w:cs="Arial"/>
          <w:lang w:eastAsia="ja-JP"/>
        </w:rPr>
      </w:pPr>
      <w:r w:rsidRPr="003D1E36">
        <w:rPr>
          <w:rFonts w:ascii="Arial" w:eastAsia="MS Mincho" w:hAnsi="Arial" w:cs="Arial"/>
          <w:lang w:eastAsia="ja-JP"/>
        </w:rPr>
        <w:t>If the signalling can be simplified as proposed above, then it should also be possible to re-use the existing SI update and barring check mechanism defined for NB-</w:t>
      </w:r>
      <w:proofErr w:type="spellStart"/>
      <w:r w:rsidRPr="003D1E36">
        <w:rPr>
          <w:rFonts w:ascii="Arial" w:eastAsia="MS Mincho" w:hAnsi="Arial" w:cs="Arial"/>
          <w:lang w:eastAsia="ja-JP"/>
        </w:rPr>
        <w:t>IoT</w:t>
      </w:r>
      <w:proofErr w:type="spellEnd"/>
      <w:r w:rsidR="006312BA" w:rsidRPr="003D1E36">
        <w:rPr>
          <w:rFonts w:ascii="Arial" w:eastAsia="MS Mincho" w:hAnsi="Arial" w:cs="Arial"/>
          <w:lang w:eastAsia="ja-JP"/>
        </w:rPr>
        <w:t xml:space="preserve"> – that is to use a 1 bit indication in MIB to inform the UE whether barring is enabled or not, and </w:t>
      </w:r>
      <w:r w:rsidRPr="003D1E36">
        <w:rPr>
          <w:rFonts w:ascii="Arial" w:eastAsia="MS Mincho" w:hAnsi="Arial" w:cs="Arial"/>
          <w:lang w:eastAsia="ja-JP"/>
        </w:rPr>
        <w:t xml:space="preserve">the existing SIB14-NB. </w:t>
      </w:r>
    </w:p>
    <w:p w14:paraId="148EA5A4" w14:textId="7767BC23" w:rsidR="00363BA6" w:rsidRPr="003D1E36" w:rsidRDefault="00363BA6" w:rsidP="00363BA6">
      <w:pPr>
        <w:rPr>
          <w:rFonts w:ascii="Arial" w:eastAsia="MS Mincho" w:hAnsi="Arial" w:cs="Arial"/>
          <w:b/>
          <w:lang w:eastAsia="ja-JP"/>
        </w:rPr>
      </w:pPr>
      <w:r w:rsidRPr="003D1E36">
        <w:rPr>
          <w:rFonts w:ascii="Arial" w:eastAsia="MS Mincho" w:hAnsi="Arial" w:cs="Arial"/>
          <w:b/>
          <w:lang w:eastAsia="ja-JP"/>
        </w:rPr>
        <w:t xml:space="preserve">Proposal </w:t>
      </w:r>
      <w:r w:rsidR="001972A1">
        <w:rPr>
          <w:rFonts w:ascii="Arial" w:eastAsia="MS Mincho" w:hAnsi="Arial" w:cs="Arial"/>
          <w:b/>
          <w:lang w:eastAsia="ja-JP"/>
        </w:rPr>
        <w:t>8</w:t>
      </w:r>
      <w:r w:rsidRPr="003D1E36">
        <w:rPr>
          <w:rFonts w:ascii="Arial" w:eastAsia="MS Mincho" w:hAnsi="Arial" w:cs="Arial"/>
          <w:b/>
          <w:lang w:eastAsia="ja-JP"/>
        </w:rPr>
        <w:t xml:space="preserve">: </w:t>
      </w:r>
      <w:r w:rsidRPr="003D1E36">
        <w:rPr>
          <w:rFonts w:ascii="Arial" w:hAnsi="Arial" w:cs="Arial"/>
          <w:b/>
        </w:rPr>
        <w:t>For NB-</w:t>
      </w:r>
      <w:proofErr w:type="spellStart"/>
      <w:r w:rsidRPr="003D1E36">
        <w:rPr>
          <w:rFonts w:ascii="Arial" w:hAnsi="Arial" w:cs="Arial"/>
          <w:b/>
        </w:rPr>
        <w:t>IoT</w:t>
      </w:r>
      <w:proofErr w:type="spellEnd"/>
      <w:r w:rsidRPr="003D1E36">
        <w:rPr>
          <w:rFonts w:ascii="Arial" w:hAnsi="Arial" w:cs="Arial"/>
          <w:b/>
        </w:rPr>
        <w:t xml:space="preserve">, </w:t>
      </w:r>
      <w:r w:rsidRPr="003D1E36">
        <w:rPr>
          <w:rFonts w:ascii="Arial" w:eastAsia="MS Mincho" w:hAnsi="Arial" w:cs="Arial"/>
          <w:b/>
          <w:lang w:eastAsia="ja-JP"/>
        </w:rPr>
        <w:t>UA</w:t>
      </w:r>
      <w:r w:rsidR="006312BA" w:rsidRPr="003D1E36">
        <w:rPr>
          <w:rFonts w:ascii="Arial" w:eastAsia="MS Mincho" w:hAnsi="Arial" w:cs="Arial"/>
          <w:b/>
          <w:lang w:eastAsia="ja-JP"/>
        </w:rPr>
        <w:t>C</w:t>
      </w:r>
      <w:r w:rsidRPr="003D1E36">
        <w:rPr>
          <w:rFonts w:ascii="Arial" w:eastAsia="MS Mincho" w:hAnsi="Arial" w:cs="Arial"/>
          <w:b/>
          <w:lang w:eastAsia="ja-JP"/>
        </w:rPr>
        <w:t xml:space="preserve"> parameters are provided in SIB14-NB.</w:t>
      </w:r>
    </w:p>
    <w:p w14:paraId="406CB542" w14:textId="1EE9E67C" w:rsidR="001959DD" w:rsidRPr="003D1E36" w:rsidRDefault="006312BA" w:rsidP="00363BA6">
      <w:pPr>
        <w:rPr>
          <w:rFonts w:ascii="Arial" w:eastAsia="MS Mincho" w:hAnsi="Arial" w:cs="Arial"/>
          <w:lang w:eastAsia="ja-JP"/>
        </w:rPr>
      </w:pPr>
      <w:r w:rsidRPr="003D1E36">
        <w:rPr>
          <w:rFonts w:ascii="Arial" w:eastAsia="MS Mincho" w:hAnsi="Arial" w:cs="Arial"/>
          <w:lang w:eastAsia="ja-JP"/>
        </w:rPr>
        <w:t xml:space="preserve">To avoid e.g. impacting the legacy UEs, when 5GC barring is configured, then it could be beneficial to have a separate </w:t>
      </w:r>
      <w:r w:rsidR="001959DD" w:rsidRPr="003D1E36">
        <w:rPr>
          <w:rFonts w:ascii="Arial" w:eastAsia="MS Mincho" w:hAnsi="Arial" w:cs="Arial"/>
          <w:lang w:eastAsia="ja-JP"/>
        </w:rPr>
        <w:t>bit in MIB</w:t>
      </w:r>
      <w:r w:rsidRPr="003D1E36">
        <w:rPr>
          <w:rFonts w:ascii="Arial" w:eastAsia="MS Mincho" w:hAnsi="Arial" w:cs="Arial"/>
          <w:lang w:eastAsia="ja-JP"/>
        </w:rPr>
        <w:t>, for the purpose of indicating that UAC is enabled.</w:t>
      </w:r>
    </w:p>
    <w:p w14:paraId="383EF43F" w14:textId="400F6D72" w:rsidR="006312BA" w:rsidRPr="003D1E36" w:rsidRDefault="006312BA" w:rsidP="00363BA6">
      <w:pPr>
        <w:rPr>
          <w:rFonts w:ascii="Arial" w:eastAsia="MS Mincho" w:hAnsi="Arial" w:cs="Arial"/>
          <w:b/>
          <w:lang w:eastAsia="ja-JP"/>
        </w:rPr>
      </w:pPr>
      <w:r w:rsidRPr="003D1E36">
        <w:rPr>
          <w:rFonts w:ascii="Arial" w:eastAsia="MS Mincho" w:hAnsi="Arial" w:cs="Arial"/>
          <w:b/>
          <w:lang w:eastAsia="ja-JP"/>
        </w:rPr>
        <w:t xml:space="preserve">Proposal </w:t>
      </w:r>
      <w:r w:rsidR="001972A1">
        <w:rPr>
          <w:rFonts w:ascii="Arial" w:eastAsia="MS Mincho" w:hAnsi="Arial" w:cs="Arial"/>
          <w:b/>
          <w:lang w:eastAsia="ja-JP"/>
        </w:rPr>
        <w:t>9</w:t>
      </w:r>
      <w:r w:rsidRPr="003D1E36">
        <w:rPr>
          <w:rFonts w:ascii="Arial" w:eastAsia="MS Mincho" w:hAnsi="Arial" w:cs="Arial"/>
          <w:b/>
          <w:lang w:eastAsia="ja-JP"/>
        </w:rPr>
        <w:t>: For NB-</w:t>
      </w:r>
      <w:proofErr w:type="spellStart"/>
      <w:r w:rsidRPr="003D1E36">
        <w:rPr>
          <w:rFonts w:ascii="Arial" w:eastAsia="MS Mincho" w:hAnsi="Arial" w:cs="Arial"/>
          <w:b/>
          <w:lang w:eastAsia="ja-JP"/>
        </w:rPr>
        <w:t>IoT</w:t>
      </w:r>
      <w:proofErr w:type="spellEnd"/>
      <w:r w:rsidRPr="003D1E36">
        <w:rPr>
          <w:rFonts w:ascii="Arial" w:eastAsia="MS Mincho" w:hAnsi="Arial" w:cs="Arial"/>
          <w:b/>
          <w:lang w:eastAsia="ja-JP"/>
        </w:rPr>
        <w:t>, introduce a separate bit in MIB to indicate whether UAC is enabled in SIB14-NB.</w:t>
      </w:r>
    </w:p>
    <w:p w14:paraId="3F75423F" w14:textId="77777777" w:rsidR="00597C90" w:rsidRPr="003D1E36" w:rsidRDefault="00597C90" w:rsidP="00597C90">
      <w:pPr>
        <w:pStyle w:val="Heading4"/>
        <w:rPr>
          <w:rFonts w:eastAsia="MS Mincho" w:cs="Arial"/>
          <w:lang w:eastAsia="ja-JP"/>
        </w:rPr>
      </w:pPr>
      <w:r w:rsidRPr="003D1E36">
        <w:rPr>
          <w:rFonts w:eastAsia="MS Mincho" w:cs="Arial"/>
          <w:lang w:eastAsia="ja-JP"/>
        </w:rPr>
        <w:t>3.2.</w:t>
      </w:r>
      <w:r w:rsidR="000320B3" w:rsidRPr="003D1E36">
        <w:rPr>
          <w:rFonts w:eastAsia="MS Mincho" w:cs="Arial"/>
          <w:lang w:eastAsia="ja-JP"/>
        </w:rPr>
        <w:t>4</w:t>
      </w:r>
      <w:r w:rsidRPr="003D1E36">
        <w:rPr>
          <w:rFonts w:eastAsia="MS Mincho" w:cs="Arial"/>
          <w:lang w:eastAsia="ja-JP"/>
        </w:rPr>
        <w:t xml:space="preserve"> Access Barring per RSRP</w:t>
      </w:r>
    </w:p>
    <w:p w14:paraId="268CC2F4" w14:textId="4AC01E62" w:rsidR="006978C9" w:rsidRPr="003D1E36" w:rsidRDefault="00E5605F" w:rsidP="00E5605F">
      <w:pPr>
        <w:pStyle w:val="Doc-text2"/>
        <w:ind w:left="0" w:firstLine="0"/>
        <w:rPr>
          <w:rFonts w:eastAsia="MS Mincho" w:cs="Arial"/>
          <w:lang w:eastAsia="ja-JP"/>
        </w:rPr>
      </w:pPr>
      <w:r w:rsidRPr="003D1E36">
        <w:rPr>
          <w:rFonts w:eastAsia="MS Mincho" w:cs="Arial"/>
          <w:lang w:eastAsia="ja-JP"/>
        </w:rPr>
        <w:t xml:space="preserve">In Rel-15, Access </w:t>
      </w:r>
      <w:proofErr w:type="spellStart"/>
      <w:r w:rsidRPr="003D1E36">
        <w:rPr>
          <w:rFonts w:eastAsia="MS Mincho" w:cs="Arial"/>
          <w:lang w:eastAsia="ja-JP"/>
        </w:rPr>
        <w:t>barring</w:t>
      </w:r>
      <w:proofErr w:type="spellEnd"/>
      <w:r w:rsidRPr="003D1E36">
        <w:rPr>
          <w:rFonts w:eastAsia="MS Mincho" w:cs="Arial"/>
          <w:lang w:eastAsia="ja-JP"/>
        </w:rPr>
        <w:t xml:space="preserve"> per RSRP </w:t>
      </w:r>
      <w:proofErr w:type="spellStart"/>
      <w:r w:rsidRPr="003D1E36">
        <w:rPr>
          <w:rFonts w:eastAsia="MS Mincho" w:cs="Arial"/>
          <w:lang w:eastAsia="ja-JP"/>
        </w:rPr>
        <w:t>was</w:t>
      </w:r>
      <w:proofErr w:type="spellEnd"/>
      <w:r w:rsidRPr="003D1E36">
        <w:rPr>
          <w:rFonts w:eastAsia="MS Mincho" w:cs="Arial"/>
          <w:lang w:eastAsia="ja-JP"/>
        </w:rPr>
        <w:t xml:space="preserve"> </w:t>
      </w:r>
      <w:proofErr w:type="spellStart"/>
      <w:r w:rsidRPr="003D1E36">
        <w:rPr>
          <w:rFonts w:eastAsia="MS Mincho" w:cs="Arial"/>
          <w:lang w:eastAsia="ja-JP"/>
        </w:rPr>
        <w:t>introduced</w:t>
      </w:r>
      <w:proofErr w:type="spellEnd"/>
      <w:r w:rsidRPr="003D1E36">
        <w:rPr>
          <w:rFonts w:eastAsia="MS Mincho" w:cs="Arial"/>
          <w:lang w:eastAsia="ja-JP"/>
        </w:rPr>
        <w:t xml:space="preserve"> for </w:t>
      </w:r>
      <w:proofErr w:type="spellStart"/>
      <w:r w:rsidR="006312BA" w:rsidRPr="003D1E36">
        <w:rPr>
          <w:rFonts w:eastAsia="MS Mincho" w:cs="Arial"/>
          <w:lang w:eastAsia="ja-JP"/>
        </w:rPr>
        <w:t>eMTC</w:t>
      </w:r>
      <w:proofErr w:type="spellEnd"/>
      <w:r w:rsidR="006312BA" w:rsidRPr="003D1E36">
        <w:rPr>
          <w:rFonts w:eastAsia="MS Mincho" w:cs="Arial"/>
          <w:lang w:eastAsia="ja-JP"/>
        </w:rPr>
        <w:t xml:space="preserve"> </w:t>
      </w:r>
      <w:r w:rsidRPr="003D1E36">
        <w:rPr>
          <w:rFonts w:eastAsia="MS Mincho" w:cs="Arial"/>
          <w:lang w:eastAsia="ja-JP"/>
        </w:rPr>
        <w:t>EAB and for NB-</w:t>
      </w:r>
      <w:proofErr w:type="spellStart"/>
      <w:r w:rsidRPr="003D1E36">
        <w:rPr>
          <w:rFonts w:eastAsia="MS Mincho" w:cs="Arial"/>
          <w:lang w:eastAsia="ja-JP"/>
        </w:rPr>
        <w:t>IoT</w:t>
      </w:r>
      <w:proofErr w:type="spellEnd"/>
      <w:r w:rsidRPr="003D1E36">
        <w:rPr>
          <w:rFonts w:eastAsia="MS Mincho" w:cs="Arial"/>
          <w:lang w:eastAsia="ja-JP"/>
        </w:rPr>
        <w:t xml:space="preserve"> </w:t>
      </w:r>
      <w:r w:rsidR="006312BA" w:rsidRPr="003D1E36">
        <w:rPr>
          <w:rFonts w:eastAsia="MS Mincho" w:cs="Arial"/>
          <w:lang w:eastAsia="ja-JP"/>
        </w:rPr>
        <w:t xml:space="preserve">for the </w:t>
      </w:r>
      <w:proofErr w:type="spellStart"/>
      <w:r w:rsidR="006312BA" w:rsidRPr="003D1E36">
        <w:rPr>
          <w:rFonts w:eastAsia="MS Mincho" w:cs="Arial"/>
          <w:lang w:eastAsia="ja-JP"/>
        </w:rPr>
        <w:t>purpose</w:t>
      </w:r>
      <w:proofErr w:type="spellEnd"/>
      <w:r w:rsidR="006312BA" w:rsidRPr="003D1E36">
        <w:rPr>
          <w:rFonts w:eastAsia="MS Mincho" w:cs="Arial"/>
          <w:lang w:eastAsia="ja-JP"/>
        </w:rPr>
        <w:t xml:space="preserve"> of </w:t>
      </w:r>
      <w:proofErr w:type="spellStart"/>
      <w:r w:rsidR="006312BA" w:rsidRPr="003D1E36">
        <w:rPr>
          <w:rFonts w:eastAsia="MS Mincho" w:cs="Arial"/>
          <w:lang w:eastAsia="ja-JP"/>
        </w:rPr>
        <w:t>alleviating</w:t>
      </w:r>
      <w:proofErr w:type="spellEnd"/>
      <w:r w:rsidR="006312BA" w:rsidRPr="003D1E36">
        <w:rPr>
          <w:rFonts w:eastAsia="MS Mincho" w:cs="Arial"/>
          <w:lang w:eastAsia="ja-JP"/>
        </w:rPr>
        <w:t xml:space="preserve"> RACH </w:t>
      </w:r>
      <w:proofErr w:type="spellStart"/>
      <w:r w:rsidR="006312BA" w:rsidRPr="003D1E36">
        <w:rPr>
          <w:rFonts w:eastAsia="MS Mincho" w:cs="Arial"/>
          <w:lang w:eastAsia="ja-JP"/>
        </w:rPr>
        <w:t>resource</w:t>
      </w:r>
      <w:proofErr w:type="spellEnd"/>
      <w:r w:rsidR="006312BA" w:rsidRPr="003D1E36">
        <w:rPr>
          <w:rFonts w:eastAsia="MS Mincho" w:cs="Arial"/>
          <w:lang w:eastAsia="ja-JP"/>
        </w:rPr>
        <w:t xml:space="preserve"> congestion, </w:t>
      </w:r>
      <w:proofErr w:type="spellStart"/>
      <w:r w:rsidR="006312BA" w:rsidRPr="003D1E36">
        <w:rPr>
          <w:rFonts w:eastAsia="MS Mincho" w:cs="Arial"/>
          <w:lang w:eastAsia="ja-JP"/>
        </w:rPr>
        <w:t>particularly</w:t>
      </w:r>
      <w:proofErr w:type="spellEnd"/>
      <w:r w:rsidR="006312BA" w:rsidRPr="003D1E36">
        <w:rPr>
          <w:rFonts w:eastAsia="MS Mincho" w:cs="Arial"/>
          <w:lang w:eastAsia="ja-JP"/>
        </w:rPr>
        <w:t xml:space="preserve"> at </w:t>
      </w:r>
      <w:proofErr w:type="spellStart"/>
      <w:r w:rsidR="006312BA" w:rsidRPr="003D1E36">
        <w:rPr>
          <w:rFonts w:eastAsia="MS Mincho" w:cs="Arial"/>
          <w:lang w:eastAsia="ja-JP"/>
        </w:rPr>
        <w:t>extreme</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coverage</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levels</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Since</w:t>
      </w:r>
      <w:proofErr w:type="spellEnd"/>
      <w:r w:rsidR="006312BA" w:rsidRPr="003D1E36">
        <w:rPr>
          <w:rFonts w:eastAsia="MS Mincho" w:cs="Arial"/>
          <w:lang w:eastAsia="ja-JP"/>
        </w:rPr>
        <w:t xml:space="preserve"> the </w:t>
      </w:r>
      <w:proofErr w:type="spellStart"/>
      <w:r w:rsidR="006312BA" w:rsidRPr="003D1E36">
        <w:rPr>
          <w:rFonts w:eastAsia="MS Mincho" w:cs="Arial"/>
          <w:lang w:eastAsia="ja-JP"/>
        </w:rPr>
        <w:t>same</w:t>
      </w:r>
      <w:proofErr w:type="spellEnd"/>
      <w:r w:rsidR="006312BA" w:rsidRPr="003D1E36">
        <w:rPr>
          <w:rFonts w:eastAsia="MS Mincho" w:cs="Arial"/>
          <w:lang w:eastAsia="ja-JP"/>
        </w:rPr>
        <w:t xml:space="preserve"> RAN </w:t>
      </w:r>
      <w:proofErr w:type="spellStart"/>
      <w:r w:rsidR="006312BA" w:rsidRPr="003D1E36">
        <w:rPr>
          <w:rFonts w:eastAsia="MS Mincho" w:cs="Arial"/>
          <w:lang w:eastAsia="ja-JP"/>
        </w:rPr>
        <w:t>resources</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would</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be</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used</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when</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connected</w:t>
      </w:r>
      <w:proofErr w:type="spellEnd"/>
      <w:r w:rsidR="006312BA" w:rsidRPr="003D1E36">
        <w:rPr>
          <w:rFonts w:eastAsia="MS Mincho" w:cs="Arial"/>
          <w:lang w:eastAsia="ja-JP"/>
        </w:rPr>
        <w:t xml:space="preserve"> to 5GC, </w:t>
      </w:r>
      <w:proofErr w:type="spellStart"/>
      <w:r w:rsidRPr="003D1E36">
        <w:rPr>
          <w:rFonts w:eastAsia="MS Mincho" w:cs="Arial"/>
          <w:lang w:eastAsia="ja-JP"/>
        </w:rPr>
        <w:t>we</w:t>
      </w:r>
      <w:proofErr w:type="spellEnd"/>
      <w:r w:rsidRPr="003D1E36">
        <w:rPr>
          <w:rFonts w:eastAsia="MS Mincho" w:cs="Arial"/>
          <w:lang w:eastAsia="ja-JP"/>
        </w:rPr>
        <w:t xml:space="preserve"> </w:t>
      </w:r>
      <w:proofErr w:type="spellStart"/>
      <w:r w:rsidRPr="003D1E36">
        <w:rPr>
          <w:rFonts w:eastAsia="MS Mincho" w:cs="Arial"/>
          <w:lang w:eastAsia="ja-JP"/>
        </w:rPr>
        <w:t>should</w:t>
      </w:r>
      <w:proofErr w:type="spellEnd"/>
      <w:r w:rsidRPr="003D1E36">
        <w:rPr>
          <w:rFonts w:eastAsia="MS Mincho" w:cs="Arial"/>
          <w:lang w:eastAsia="ja-JP"/>
        </w:rPr>
        <w:t xml:space="preserve"> </w:t>
      </w:r>
      <w:proofErr w:type="spellStart"/>
      <w:r w:rsidRPr="003D1E36">
        <w:rPr>
          <w:rFonts w:eastAsia="MS Mincho" w:cs="Arial"/>
          <w:lang w:eastAsia="ja-JP"/>
        </w:rPr>
        <w:t>further</w:t>
      </w:r>
      <w:proofErr w:type="spellEnd"/>
      <w:r w:rsidRPr="003D1E36">
        <w:rPr>
          <w:rFonts w:eastAsia="MS Mincho" w:cs="Arial"/>
          <w:lang w:eastAsia="ja-JP"/>
        </w:rPr>
        <w:t xml:space="preserve"> </w:t>
      </w:r>
      <w:proofErr w:type="spellStart"/>
      <w:r w:rsidRPr="003D1E36">
        <w:rPr>
          <w:rFonts w:eastAsia="MS Mincho" w:cs="Arial"/>
          <w:lang w:eastAsia="ja-JP"/>
        </w:rPr>
        <w:t>consider</w:t>
      </w:r>
      <w:proofErr w:type="spellEnd"/>
      <w:r w:rsidRPr="003D1E36">
        <w:rPr>
          <w:rFonts w:eastAsia="MS Mincho" w:cs="Arial"/>
          <w:lang w:eastAsia="ja-JP"/>
        </w:rPr>
        <w:t xml:space="preserve"> </w:t>
      </w:r>
      <w:r w:rsidR="006312BA" w:rsidRPr="003D1E36">
        <w:rPr>
          <w:rFonts w:eastAsia="MS Mincho" w:cs="Arial"/>
          <w:lang w:eastAsia="ja-JP"/>
        </w:rPr>
        <w:t xml:space="preserve">how to support per RSRP </w:t>
      </w:r>
      <w:proofErr w:type="spellStart"/>
      <w:r w:rsidR="006312BA" w:rsidRPr="003D1E36">
        <w:rPr>
          <w:rFonts w:eastAsia="MS Mincho" w:cs="Arial"/>
          <w:lang w:eastAsia="ja-JP"/>
        </w:rPr>
        <w:t>level</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access</w:t>
      </w:r>
      <w:proofErr w:type="spellEnd"/>
      <w:r w:rsidR="006312BA" w:rsidRPr="003D1E36">
        <w:rPr>
          <w:rFonts w:eastAsia="MS Mincho" w:cs="Arial"/>
          <w:lang w:eastAsia="ja-JP"/>
        </w:rPr>
        <w:t xml:space="preserve"> </w:t>
      </w:r>
      <w:proofErr w:type="spellStart"/>
      <w:r w:rsidR="006312BA" w:rsidRPr="003D1E36">
        <w:rPr>
          <w:rFonts w:eastAsia="MS Mincho" w:cs="Arial"/>
          <w:lang w:eastAsia="ja-JP"/>
        </w:rPr>
        <w:t>barring</w:t>
      </w:r>
      <w:proofErr w:type="spellEnd"/>
      <w:r w:rsidR="006312BA" w:rsidRPr="003D1E36">
        <w:rPr>
          <w:rFonts w:eastAsia="MS Mincho" w:cs="Arial"/>
          <w:lang w:eastAsia="ja-JP"/>
        </w:rPr>
        <w:t xml:space="preserve"> for UAC.</w:t>
      </w:r>
    </w:p>
    <w:p w14:paraId="611A26FF" w14:textId="77777777" w:rsidR="00E5605F" w:rsidRPr="003D1E36" w:rsidRDefault="00E5605F" w:rsidP="00E5605F">
      <w:pPr>
        <w:pStyle w:val="Doc-text2"/>
        <w:ind w:left="0" w:firstLine="0"/>
        <w:rPr>
          <w:rFonts w:eastAsia="MS Mincho" w:cs="Arial"/>
          <w:lang w:eastAsia="ja-JP"/>
        </w:rPr>
      </w:pPr>
    </w:p>
    <w:p w14:paraId="4356DF73" w14:textId="699E506E" w:rsidR="00E5605F" w:rsidRPr="003D1E36" w:rsidRDefault="00E5605F" w:rsidP="00E5605F">
      <w:pPr>
        <w:pStyle w:val="Doc-text2"/>
        <w:ind w:left="0" w:firstLine="0"/>
        <w:rPr>
          <w:rFonts w:eastAsia="MS Mincho" w:cs="Arial"/>
          <w:b/>
          <w:lang w:eastAsia="ja-JP"/>
        </w:rPr>
      </w:pPr>
      <w:proofErr w:type="spellStart"/>
      <w:r w:rsidRPr="003D1E36">
        <w:rPr>
          <w:rFonts w:eastAsia="MS Mincho" w:cs="Arial"/>
          <w:b/>
          <w:lang w:eastAsia="ja-JP"/>
        </w:rPr>
        <w:t>Proposal</w:t>
      </w:r>
      <w:proofErr w:type="spellEnd"/>
      <w:r w:rsidRPr="003D1E36">
        <w:rPr>
          <w:rFonts w:eastAsia="MS Mincho" w:cs="Arial"/>
          <w:b/>
          <w:lang w:eastAsia="ja-JP"/>
        </w:rPr>
        <w:t xml:space="preserve"> </w:t>
      </w:r>
      <w:r w:rsidR="001972A1" w:rsidRPr="003D1E36">
        <w:rPr>
          <w:rFonts w:eastAsia="MS Mincho" w:cs="Arial"/>
          <w:b/>
          <w:lang w:eastAsia="ja-JP"/>
        </w:rPr>
        <w:t>1</w:t>
      </w:r>
      <w:r w:rsidR="001972A1">
        <w:rPr>
          <w:rFonts w:eastAsia="MS Mincho" w:cs="Arial"/>
          <w:b/>
          <w:lang w:eastAsia="ja-JP"/>
        </w:rPr>
        <w:t>0</w:t>
      </w:r>
      <w:r w:rsidRPr="003D1E36">
        <w:rPr>
          <w:rFonts w:eastAsia="MS Mincho" w:cs="Arial"/>
          <w:b/>
          <w:lang w:eastAsia="ja-JP"/>
        </w:rPr>
        <w:t xml:space="preserve">: Access </w:t>
      </w:r>
      <w:proofErr w:type="spellStart"/>
      <w:r w:rsidRPr="003D1E36">
        <w:rPr>
          <w:rFonts w:eastAsia="MS Mincho" w:cs="Arial"/>
          <w:b/>
          <w:lang w:eastAsia="ja-JP"/>
        </w:rPr>
        <w:t>barring</w:t>
      </w:r>
      <w:proofErr w:type="spellEnd"/>
      <w:r w:rsidRPr="003D1E36">
        <w:rPr>
          <w:rFonts w:eastAsia="MS Mincho" w:cs="Arial"/>
          <w:b/>
          <w:lang w:eastAsia="ja-JP"/>
        </w:rPr>
        <w:t xml:space="preserve"> per RSRP </w:t>
      </w:r>
      <w:proofErr w:type="spellStart"/>
      <w:r w:rsidRPr="003D1E36">
        <w:rPr>
          <w:rFonts w:eastAsia="MS Mincho" w:cs="Arial"/>
          <w:b/>
          <w:lang w:eastAsia="ja-JP"/>
        </w:rPr>
        <w:t>is</w:t>
      </w:r>
      <w:proofErr w:type="spellEnd"/>
      <w:r w:rsidRPr="003D1E36">
        <w:rPr>
          <w:rFonts w:eastAsia="MS Mincho" w:cs="Arial"/>
          <w:b/>
          <w:lang w:eastAsia="ja-JP"/>
        </w:rPr>
        <w:t xml:space="preserve"> </w:t>
      </w:r>
      <w:proofErr w:type="spellStart"/>
      <w:r w:rsidRPr="003D1E36">
        <w:rPr>
          <w:rFonts w:eastAsia="MS Mincho" w:cs="Arial"/>
          <w:b/>
          <w:lang w:eastAsia="ja-JP"/>
        </w:rPr>
        <w:t>supported</w:t>
      </w:r>
      <w:proofErr w:type="spellEnd"/>
      <w:r w:rsidRPr="003D1E36">
        <w:rPr>
          <w:rFonts w:eastAsia="MS Mincho" w:cs="Arial"/>
          <w:b/>
          <w:lang w:eastAsia="ja-JP"/>
        </w:rPr>
        <w:t xml:space="preserve"> for </w:t>
      </w:r>
      <w:proofErr w:type="spellStart"/>
      <w:r w:rsidRPr="003D1E36">
        <w:rPr>
          <w:rFonts w:eastAsia="MS Mincho" w:cs="Arial"/>
          <w:b/>
          <w:lang w:eastAsia="ja-JP"/>
        </w:rPr>
        <w:t>eMTC</w:t>
      </w:r>
      <w:proofErr w:type="spellEnd"/>
      <w:r w:rsidRPr="003D1E36">
        <w:rPr>
          <w:rFonts w:eastAsia="MS Mincho" w:cs="Arial"/>
          <w:b/>
          <w:lang w:eastAsia="ja-JP"/>
        </w:rPr>
        <w:t xml:space="preserve"> and NB-</w:t>
      </w:r>
      <w:proofErr w:type="spellStart"/>
      <w:r w:rsidRPr="003D1E36">
        <w:rPr>
          <w:rFonts w:eastAsia="MS Mincho" w:cs="Arial"/>
          <w:b/>
          <w:lang w:eastAsia="ja-JP"/>
        </w:rPr>
        <w:t>IoT</w:t>
      </w:r>
      <w:proofErr w:type="spellEnd"/>
      <w:r w:rsidRPr="003D1E36">
        <w:rPr>
          <w:rFonts w:eastAsia="MS Mincho" w:cs="Arial"/>
          <w:b/>
          <w:lang w:eastAsia="ja-JP"/>
        </w:rPr>
        <w:t>.</w:t>
      </w:r>
    </w:p>
    <w:p w14:paraId="76C71E4F" w14:textId="77777777" w:rsidR="00E5605F" w:rsidRPr="003D1E36" w:rsidRDefault="00E5605F" w:rsidP="00B6598F">
      <w:pPr>
        <w:pStyle w:val="Doc-text2"/>
        <w:ind w:left="0" w:firstLine="0"/>
        <w:rPr>
          <w:rFonts w:cs="Arial"/>
        </w:rPr>
      </w:pPr>
    </w:p>
    <w:p w14:paraId="125C45C5" w14:textId="6BB64EF2" w:rsidR="006978C9" w:rsidRPr="003D1E36" w:rsidRDefault="006978C9" w:rsidP="00B6598F">
      <w:pPr>
        <w:pStyle w:val="Doc-text2"/>
        <w:ind w:left="0" w:firstLine="0"/>
        <w:rPr>
          <w:rFonts w:cs="Arial"/>
        </w:rPr>
      </w:pPr>
      <w:r w:rsidRPr="003D1E36">
        <w:rPr>
          <w:rFonts w:cs="Arial"/>
        </w:rPr>
        <w:t xml:space="preserve">For </w:t>
      </w:r>
      <w:proofErr w:type="spellStart"/>
      <w:r w:rsidRPr="003D1E36">
        <w:rPr>
          <w:rFonts w:cs="Arial"/>
        </w:rPr>
        <w:t>eMTC</w:t>
      </w:r>
      <w:proofErr w:type="spellEnd"/>
      <w:r w:rsidRPr="003D1E36">
        <w:rPr>
          <w:rFonts w:cs="Arial"/>
        </w:rPr>
        <w:t xml:space="preserve"> </w:t>
      </w:r>
      <w:proofErr w:type="spellStart"/>
      <w:r w:rsidRPr="003D1E36">
        <w:rPr>
          <w:rFonts w:cs="Arial"/>
        </w:rPr>
        <w:t>it</w:t>
      </w:r>
      <w:proofErr w:type="spellEnd"/>
      <w:r w:rsidRPr="003D1E36">
        <w:rPr>
          <w:rFonts w:cs="Arial"/>
        </w:rPr>
        <w:t xml:space="preserve"> </w:t>
      </w:r>
      <w:proofErr w:type="spellStart"/>
      <w:r w:rsidRPr="003D1E36">
        <w:rPr>
          <w:rFonts w:cs="Arial"/>
        </w:rPr>
        <w:t>would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beneficial</w:t>
      </w:r>
      <w:proofErr w:type="spellEnd"/>
      <w:r w:rsidRPr="003D1E36">
        <w:rPr>
          <w:rFonts w:cs="Arial"/>
        </w:rPr>
        <w:t xml:space="preserve"> to </w:t>
      </w:r>
      <w:proofErr w:type="spellStart"/>
      <w:r w:rsidRPr="003D1E36">
        <w:rPr>
          <w:rFonts w:cs="Arial"/>
        </w:rPr>
        <w:t>introduce</w:t>
      </w:r>
      <w:proofErr w:type="spellEnd"/>
      <w:r w:rsidRPr="003D1E36">
        <w:rPr>
          <w:rFonts w:cs="Arial"/>
        </w:rPr>
        <w:t xml:space="preserve"> the RSRP </w:t>
      </w:r>
      <w:proofErr w:type="spellStart"/>
      <w:r w:rsidRPr="003D1E36">
        <w:rPr>
          <w:rFonts w:cs="Arial"/>
        </w:rPr>
        <w:t>thresholds</w:t>
      </w:r>
      <w:proofErr w:type="spellEnd"/>
      <w:r w:rsidRPr="003D1E36">
        <w:rPr>
          <w:rFonts w:cs="Arial"/>
        </w:rPr>
        <w:t xml:space="preserve"> </w:t>
      </w:r>
      <w:proofErr w:type="spellStart"/>
      <w:r w:rsidRPr="003D1E36">
        <w:rPr>
          <w:rFonts w:cs="Arial"/>
        </w:rPr>
        <w:t>into</w:t>
      </w:r>
      <w:proofErr w:type="spellEnd"/>
      <w:r w:rsidRPr="003D1E36">
        <w:rPr>
          <w:rFonts w:cs="Arial"/>
        </w:rPr>
        <w:t xml:space="preserve"> SIB25, </w:t>
      </w:r>
      <w:proofErr w:type="spellStart"/>
      <w:r w:rsidRPr="003D1E36">
        <w:rPr>
          <w:rFonts w:cs="Arial"/>
        </w:rPr>
        <w:t>so</w:t>
      </w:r>
      <w:proofErr w:type="spellEnd"/>
      <w:r w:rsidRPr="003D1E36">
        <w:rPr>
          <w:rFonts w:cs="Arial"/>
        </w:rPr>
        <w:t xml:space="preserve"> </w:t>
      </w:r>
      <w:proofErr w:type="spellStart"/>
      <w:r w:rsidRPr="003D1E36">
        <w:rPr>
          <w:rFonts w:cs="Arial"/>
        </w:rPr>
        <w:t>that</w:t>
      </w:r>
      <w:proofErr w:type="spellEnd"/>
      <w:r w:rsidRPr="003D1E36">
        <w:rPr>
          <w:rFonts w:cs="Arial"/>
        </w:rPr>
        <w:t xml:space="preserve"> the UE </w:t>
      </w:r>
      <w:proofErr w:type="spellStart"/>
      <w:r w:rsidRPr="003D1E36">
        <w:rPr>
          <w:rFonts w:cs="Arial"/>
        </w:rPr>
        <w:t>does</w:t>
      </w:r>
      <w:proofErr w:type="spellEnd"/>
      <w:r w:rsidRPr="003D1E36">
        <w:rPr>
          <w:rFonts w:cs="Arial"/>
        </w:rPr>
        <w:t xml:space="preserve"> not </w:t>
      </w:r>
      <w:proofErr w:type="spellStart"/>
      <w:r w:rsidRPr="003D1E36">
        <w:rPr>
          <w:rFonts w:cs="Arial"/>
        </w:rPr>
        <w:t>need</w:t>
      </w:r>
      <w:proofErr w:type="spellEnd"/>
      <w:r w:rsidRPr="003D1E36">
        <w:rPr>
          <w:rFonts w:cs="Arial"/>
        </w:rPr>
        <w:t xml:space="preserve"> to </w:t>
      </w:r>
      <w:proofErr w:type="spellStart"/>
      <w:r w:rsidRPr="003D1E36">
        <w:rPr>
          <w:rFonts w:cs="Arial"/>
        </w:rPr>
        <w:t>acquire</w:t>
      </w:r>
      <w:proofErr w:type="spellEnd"/>
      <w:r w:rsidRPr="003D1E36">
        <w:rPr>
          <w:rFonts w:cs="Arial"/>
        </w:rPr>
        <w:t xml:space="preserve"> </w:t>
      </w:r>
      <w:proofErr w:type="spellStart"/>
      <w:r w:rsidRPr="003D1E36">
        <w:rPr>
          <w:rFonts w:cs="Arial"/>
        </w:rPr>
        <w:t>both</w:t>
      </w:r>
      <w:proofErr w:type="spellEnd"/>
      <w:r w:rsidRPr="003D1E36">
        <w:rPr>
          <w:rFonts w:cs="Arial"/>
        </w:rPr>
        <w:t xml:space="preserve"> SIB14 and SIB25 for UA</w:t>
      </w:r>
      <w:r w:rsidR="009F30AE" w:rsidRPr="003D1E36">
        <w:rPr>
          <w:rFonts w:cs="Arial"/>
        </w:rPr>
        <w:t>C</w:t>
      </w:r>
      <w:r w:rsidRPr="003D1E36">
        <w:rPr>
          <w:rFonts w:cs="Arial"/>
        </w:rPr>
        <w:t xml:space="preserve">. </w:t>
      </w:r>
    </w:p>
    <w:p w14:paraId="78ED4AA3" w14:textId="77777777" w:rsidR="006978C9" w:rsidRPr="003D1E36" w:rsidRDefault="006978C9" w:rsidP="00B6598F">
      <w:pPr>
        <w:pStyle w:val="Doc-text2"/>
        <w:ind w:left="0" w:firstLine="0"/>
        <w:rPr>
          <w:rFonts w:cs="Arial"/>
        </w:rPr>
      </w:pPr>
    </w:p>
    <w:p w14:paraId="5F361DC9" w14:textId="4F80479E" w:rsidR="006978C9" w:rsidRPr="003D1E36" w:rsidRDefault="006978C9"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1972A1" w:rsidRPr="003D1E36">
        <w:rPr>
          <w:rFonts w:cs="Arial"/>
          <w:b/>
        </w:rPr>
        <w:t>1</w:t>
      </w:r>
      <w:r w:rsidR="001972A1">
        <w:rPr>
          <w:rFonts w:cs="Arial"/>
          <w:b/>
        </w:rPr>
        <w:t>1</w:t>
      </w:r>
      <w:r w:rsidRPr="003D1E36">
        <w:rPr>
          <w:rFonts w:cs="Arial"/>
          <w:b/>
        </w:rPr>
        <w:t xml:space="preserve">: For </w:t>
      </w:r>
      <w:proofErr w:type="spellStart"/>
      <w:r w:rsidRPr="003D1E36">
        <w:rPr>
          <w:rFonts w:cs="Arial"/>
          <w:b/>
        </w:rPr>
        <w:t>eMTC</w:t>
      </w:r>
      <w:proofErr w:type="spellEnd"/>
      <w:r w:rsidRPr="003D1E36">
        <w:rPr>
          <w:rFonts w:cs="Arial"/>
          <w:b/>
        </w:rPr>
        <w:t>, ab-</w:t>
      </w:r>
      <w:proofErr w:type="spellStart"/>
      <w:r w:rsidRPr="003D1E36">
        <w:rPr>
          <w:rFonts w:cs="Arial"/>
          <w:b/>
        </w:rPr>
        <w:t>PerNRSRP</w:t>
      </w:r>
      <w:proofErr w:type="spellEnd"/>
      <w:r w:rsidRPr="003D1E36">
        <w:rPr>
          <w:rFonts w:cs="Arial"/>
          <w:b/>
        </w:rPr>
        <w:t xml:space="preserve"> </w:t>
      </w:r>
      <w:proofErr w:type="spellStart"/>
      <w:r w:rsidRPr="003D1E36">
        <w:rPr>
          <w:rFonts w:cs="Arial"/>
          <w:b/>
        </w:rPr>
        <w:t>is</w:t>
      </w:r>
      <w:proofErr w:type="spellEnd"/>
      <w:r w:rsidRPr="003D1E36">
        <w:rPr>
          <w:rFonts w:cs="Arial"/>
          <w:b/>
        </w:rPr>
        <w:t xml:space="preserve"> </w:t>
      </w:r>
      <w:proofErr w:type="spellStart"/>
      <w:r w:rsidRPr="003D1E36">
        <w:rPr>
          <w:rFonts w:cs="Arial"/>
          <w:b/>
        </w:rPr>
        <w:t>introduced</w:t>
      </w:r>
      <w:proofErr w:type="spellEnd"/>
      <w:r w:rsidRPr="003D1E36">
        <w:rPr>
          <w:rFonts w:cs="Arial"/>
          <w:b/>
        </w:rPr>
        <w:t xml:space="preserve"> in SIB25.</w:t>
      </w:r>
    </w:p>
    <w:p w14:paraId="547A0036" w14:textId="77777777" w:rsidR="006978C9" w:rsidRPr="003D1E36" w:rsidRDefault="006978C9" w:rsidP="00B6598F">
      <w:pPr>
        <w:pStyle w:val="Doc-text2"/>
        <w:ind w:left="0" w:firstLine="0"/>
        <w:rPr>
          <w:rFonts w:cs="Arial"/>
        </w:rPr>
      </w:pPr>
    </w:p>
    <w:p w14:paraId="67670071" w14:textId="4BFF8D27" w:rsidR="006978C9" w:rsidRPr="003D1E36" w:rsidRDefault="006978C9" w:rsidP="00B6598F">
      <w:pPr>
        <w:pStyle w:val="Doc-text2"/>
        <w:ind w:left="0" w:firstLine="0"/>
        <w:rPr>
          <w:rFonts w:cs="Arial"/>
        </w:rPr>
      </w:pPr>
      <w:r w:rsidRPr="003D1E36">
        <w:rPr>
          <w:rFonts w:cs="Arial"/>
        </w:rPr>
        <w:t>For NB-</w:t>
      </w:r>
      <w:proofErr w:type="spellStart"/>
      <w:r w:rsidRPr="003D1E36">
        <w:rPr>
          <w:rFonts w:cs="Arial"/>
        </w:rPr>
        <w:t>IoT</w:t>
      </w:r>
      <w:proofErr w:type="spellEnd"/>
      <w:r w:rsidRPr="003D1E36">
        <w:rPr>
          <w:rFonts w:cs="Arial"/>
        </w:rPr>
        <w:t xml:space="preserve">, </w:t>
      </w:r>
      <w:proofErr w:type="spellStart"/>
      <w:r w:rsidRPr="003D1E36">
        <w:rPr>
          <w:rFonts w:cs="Arial"/>
        </w:rPr>
        <w:t>since</w:t>
      </w:r>
      <w:proofErr w:type="spellEnd"/>
      <w:r w:rsidRPr="003D1E36">
        <w:rPr>
          <w:rFonts w:cs="Arial"/>
        </w:rPr>
        <w:t xml:space="preserve"> the </w:t>
      </w:r>
      <w:proofErr w:type="spellStart"/>
      <w:r w:rsidRPr="003D1E36">
        <w:rPr>
          <w:rFonts w:cs="Arial"/>
        </w:rPr>
        <w:t>proposal</w:t>
      </w:r>
      <w:proofErr w:type="spellEnd"/>
      <w:r w:rsidRPr="003D1E36">
        <w:rPr>
          <w:rFonts w:cs="Arial"/>
        </w:rPr>
        <w:t xml:space="preserve"> </w:t>
      </w:r>
      <w:proofErr w:type="spellStart"/>
      <w:r w:rsidRPr="003D1E36">
        <w:rPr>
          <w:rFonts w:cs="Arial"/>
        </w:rPr>
        <w:t>is</w:t>
      </w:r>
      <w:proofErr w:type="spellEnd"/>
      <w:r w:rsidRPr="003D1E36">
        <w:rPr>
          <w:rFonts w:cs="Arial"/>
        </w:rPr>
        <w:t xml:space="preserve"> to </w:t>
      </w:r>
      <w:proofErr w:type="spellStart"/>
      <w:r w:rsidRPr="003D1E36">
        <w:rPr>
          <w:rFonts w:cs="Arial"/>
        </w:rPr>
        <w:t>introduce</w:t>
      </w:r>
      <w:proofErr w:type="spellEnd"/>
      <w:r w:rsidRPr="003D1E36">
        <w:rPr>
          <w:rFonts w:cs="Arial"/>
        </w:rPr>
        <w:t xml:space="preserve"> UAC in SIB14-NB, the </w:t>
      </w:r>
      <w:proofErr w:type="spellStart"/>
      <w:r w:rsidRPr="003D1E36">
        <w:rPr>
          <w:rFonts w:cs="Arial"/>
        </w:rPr>
        <w:t>existing</w:t>
      </w:r>
      <w:proofErr w:type="spellEnd"/>
      <w:r w:rsidRPr="003D1E36">
        <w:rPr>
          <w:rFonts w:cs="Arial"/>
        </w:rPr>
        <w:t xml:space="preserve"> </w:t>
      </w:r>
      <w:proofErr w:type="spellStart"/>
      <w:r w:rsidRPr="003D1E36">
        <w:rPr>
          <w:rFonts w:cs="Arial"/>
        </w:rPr>
        <w:t>thresholds</w:t>
      </w:r>
      <w:proofErr w:type="spellEnd"/>
      <w:r w:rsidRPr="003D1E36">
        <w:rPr>
          <w:rFonts w:cs="Arial"/>
        </w:rPr>
        <w:t xml:space="preserve"> </w:t>
      </w:r>
      <w:proofErr w:type="spellStart"/>
      <w:r w:rsidRPr="003D1E36">
        <w:rPr>
          <w:rFonts w:cs="Arial"/>
        </w:rPr>
        <w:t>can</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applied</w:t>
      </w:r>
      <w:proofErr w:type="spellEnd"/>
      <w:r w:rsidRPr="003D1E36">
        <w:rPr>
          <w:rFonts w:cs="Arial"/>
        </w:rPr>
        <w:t xml:space="preserve"> to UA</w:t>
      </w:r>
      <w:r w:rsidR="009F30AE" w:rsidRPr="003D1E36">
        <w:rPr>
          <w:rFonts w:cs="Arial"/>
        </w:rPr>
        <w:t>C</w:t>
      </w:r>
      <w:r w:rsidRPr="003D1E36">
        <w:rPr>
          <w:rFonts w:cs="Arial"/>
        </w:rPr>
        <w:t xml:space="preserve"> in the </w:t>
      </w:r>
      <w:proofErr w:type="spellStart"/>
      <w:r w:rsidRPr="003D1E36">
        <w:rPr>
          <w:rFonts w:cs="Arial"/>
        </w:rPr>
        <w:t>same</w:t>
      </w:r>
      <w:proofErr w:type="spellEnd"/>
      <w:r w:rsidRPr="003D1E36">
        <w:rPr>
          <w:rFonts w:cs="Arial"/>
        </w:rPr>
        <w:t xml:space="preserve"> </w:t>
      </w:r>
      <w:proofErr w:type="spellStart"/>
      <w:r w:rsidRPr="003D1E36">
        <w:rPr>
          <w:rFonts w:cs="Arial"/>
        </w:rPr>
        <w:t>way</w:t>
      </w:r>
      <w:proofErr w:type="spellEnd"/>
      <w:r w:rsidRPr="003D1E36">
        <w:rPr>
          <w:rFonts w:cs="Arial"/>
        </w:rPr>
        <w:t xml:space="preserve"> </w:t>
      </w:r>
      <w:proofErr w:type="spellStart"/>
      <w:r w:rsidRPr="003D1E36">
        <w:rPr>
          <w:rFonts w:cs="Arial"/>
        </w:rPr>
        <w:t>that</w:t>
      </w:r>
      <w:proofErr w:type="spellEnd"/>
      <w:r w:rsidRPr="003D1E36">
        <w:rPr>
          <w:rFonts w:cs="Arial"/>
        </w:rPr>
        <w:t xml:space="preserve"> the </w:t>
      </w:r>
      <w:proofErr w:type="spellStart"/>
      <w:r w:rsidRPr="003D1E36">
        <w:rPr>
          <w:rFonts w:cs="Arial"/>
        </w:rPr>
        <w:t>thresholds</w:t>
      </w:r>
      <w:proofErr w:type="spellEnd"/>
      <w:r w:rsidRPr="003D1E36">
        <w:rPr>
          <w:rFonts w:cs="Arial"/>
        </w:rPr>
        <w:t xml:space="preserve"> </w:t>
      </w:r>
      <w:proofErr w:type="spellStart"/>
      <w:r w:rsidRPr="003D1E36">
        <w:rPr>
          <w:rFonts w:cs="Arial"/>
        </w:rPr>
        <w:t>apply</w:t>
      </w:r>
      <w:proofErr w:type="spellEnd"/>
      <w:r w:rsidRPr="003D1E36">
        <w:rPr>
          <w:rFonts w:cs="Arial"/>
        </w:rPr>
        <w:t xml:space="preserve"> to the </w:t>
      </w:r>
      <w:proofErr w:type="spellStart"/>
      <w:r w:rsidRPr="003D1E36">
        <w:rPr>
          <w:rFonts w:cs="Arial"/>
        </w:rPr>
        <w:t>legacy</w:t>
      </w:r>
      <w:proofErr w:type="spellEnd"/>
      <w:r w:rsidRPr="003D1E36">
        <w:rPr>
          <w:rFonts w:cs="Arial"/>
        </w:rPr>
        <w:t xml:space="preserve"> AB </w:t>
      </w:r>
      <w:proofErr w:type="spellStart"/>
      <w:r w:rsidRPr="003D1E36">
        <w:rPr>
          <w:rFonts w:cs="Arial"/>
        </w:rPr>
        <w:t>mechanism</w:t>
      </w:r>
      <w:proofErr w:type="spellEnd"/>
      <w:r w:rsidRPr="003D1E36">
        <w:rPr>
          <w:rFonts w:cs="Arial"/>
        </w:rPr>
        <w:t xml:space="preserve"> – </w:t>
      </w:r>
      <w:proofErr w:type="spellStart"/>
      <w:r w:rsidRPr="003D1E36">
        <w:rPr>
          <w:rFonts w:cs="Arial"/>
        </w:rPr>
        <w:t>since</w:t>
      </w:r>
      <w:proofErr w:type="spellEnd"/>
      <w:r w:rsidRPr="003D1E36">
        <w:rPr>
          <w:rFonts w:cs="Arial"/>
        </w:rPr>
        <w:t xml:space="preserve"> the RAN </w:t>
      </w:r>
      <w:proofErr w:type="spellStart"/>
      <w:r w:rsidRPr="003D1E36">
        <w:rPr>
          <w:rFonts w:cs="Arial"/>
        </w:rPr>
        <w:t>resources</w:t>
      </w:r>
      <w:proofErr w:type="spellEnd"/>
      <w:r w:rsidRPr="003D1E36">
        <w:rPr>
          <w:rFonts w:cs="Arial"/>
        </w:rPr>
        <w:t xml:space="preserve"> are the </w:t>
      </w:r>
      <w:proofErr w:type="spellStart"/>
      <w:r w:rsidRPr="003D1E36">
        <w:rPr>
          <w:rFonts w:cs="Arial"/>
        </w:rPr>
        <w:t>same</w:t>
      </w:r>
      <w:proofErr w:type="spellEnd"/>
      <w:r w:rsidRPr="003D1E36">
        <w:rPr>
          <w:rFonts w:cs="Arial"/>
        </w:rPr>
        <w:t xml:space="preserve"> </w:t>
      </w:r>
      <w:proofErr w:type="spellStart"/>
      <w:r w:rsidRPr="003D1E36">
        <w:rPr>
          <w:rFonts w:cs="Arial"/>
        </w:rPr>
        <w:t>then</w:t>
      </w:r>
      <w:proofErr w:type="spellEnd"/>
      <w:r w:rsidRPr="003D1E36">
        <w:rPr>
          <w:rFonts w:cs="Arial"/>
        </w:rPr>
        <w:t xml:space="preserve"> </w:t>
      </w:r>
      <w:proofErr w:type="spellStart"/>
      <w:r w:rsidRPr="003D1E36">
        <w:rPr>
          <w:rFonts w:cs="Arial"/>
        </w:rPr>
        <w:t>we</w:t>
      </w:r>
      <w:proofErr w:type="spellEnd"/>
      <w:r w:rsidRPr="003D1E36">
        <w:rPr>
          <w:rFonts w:cs="Arial"/>
        </w:rPr>
        <w:t xml:space="preserve"> </w:t>
      </w:r>
      <w:proofErr w:type="spellStart"/>
      <w:r w:rsidRPr="003D1E36">
        <w:rPr>
          <w:rFonts w:cs="Arial"/>
        </w:rPr>
        <w:t>expect</w:t>
      </w:r>
      <w:proofErr w:type="spellEnd"/>
      <w:r w:rsidRPr="003D1E36">
        <w:rPr>
          <w:rFonts w:cs="Arial"/>
        </w:rPr>
        <w:t xml:space="preserve"> the </w:t>
      </w:r>
      <w:proofErr w:type="spellStart"/>
      <w:r w:rsidRPr="003D1E36">
        <w:rPr>
          <w:rFonts w:cs="Arial"/>
        </w:rPr>
        <w:t>same</w:t>
      </w:r>
      <w:proofErr w:type="spellEnd"/>
      <w:r w:rsidRPr="003D1E36">
        <w:rPr>
          <w:rFonts w:cs="Arial"/>
        </w:rPr>
        <w:t xml:space="preserve"> </w:t>
      </w:r>
      <w:proofErr w:type="spellStart"/>
      <w:r w:rsidRPr="003D1E36">
        <w:rPr>
          <w:rFonts w:cs="Arial"/>
        </w:rPr>
        <w:t>thresholds</w:t>
      </w:r>
      <w:proofErr w:type="spellEnd"/>
      <w:r w:rsidRPr="003D1E36">
        <w:rPr>
          <w:rFonts w:cs="Arial"/>
        </w:rPr>
        <w:t xml:space="preserve"> </w:t>
      </w:r>
      <w:proofErr w:type="spellStart"/>
      <w:r w:rsidRPr="003D1E36">
        <w:rPr>
          <w:rFonts w:cs="Arial"/>
        </w:rPr>
        <w:t>should</w:t>
      </w:r>
      <w:proofErr w:type="spellEnd"/>
      <w:r w:rsidRPr="003D1E36">
        <w:rPr>
          <w:rFonts w:cs="Arial"/>
        </w:rPr>
        <w:t xml:space="preserve"> </w:t>
      </w:r>
      <w:proofErr w:type="spellStart"/>
      <w:r w:rsidRPr="003D1E36">
        <w:rPr>
          <w:rFonts w:cs="Arial"/>
        </w:rPr>
        <w:t>be</w:t>
      </w:r>
      <w:proofErr w:type="spellEnd"/>
      <w:r w:rsidRPr="003D1E36">
        <w:rPr>
          <w:rFonts w:cs="Arial"/>
        </w:rPr>
        <w:t xml:space="preserve"> </w:t>
      </w:r>
      <w:proofErr w:type="spellStart"/>
      <w:r w:rsidRPr="003D1E36">
        <w:rPr>
          <w:rFonts w:cs="Arial"/>
        </w:rPr>
        <w:t>sufficient</w:t>
      </w:r>
      <w:proofErr w:type="spellEnd"/>
      <w:r w:rsidRPr="003D1E36">
        <w:rPr>
          <w:rFonts w:cs="Arial"/>
        </w:rPr>
        <w:t>.</w:t>
      </w:r>
    </w:p>
    <w:p w14:paraId="69C398EE" w14:textId="77777777" w:rsidR="006978C9" w:rsidRPr="003D1E36" w:rsidRDefault="006978C9" w:rsidP="00B6598F">
      <w:pPr>
        <w:pStyle w:val="Doc-text2"/>
        <w:ind w:left="0" w:firstLine="0"/>
        <w:rPr>
          <w:rFonts w:cs="Arial"/>
        </w:rPr>
      </w:pPr>
    </w:p>
    <w:p w14:paraId="0C39C3B2" w14:textId="7B348F17" w:rsidR="006978C9" w:rsidRPr="003D1E36" w:rsidRDefault="006978C9" w:rsidP="00B6598F">
      <w:pPr>
        <w:pStyle w:val="Doc-text2"/>
        <w:ind w:left="0" w:firstLine="0"/>
        <w:rPr>
          <w:rFonts w:cs="Arial"/>
          <w:b/>
        </w:rPr>
      </w:pPr>
      <w:proofErr w:type="spellStart"/>
      <w:r w:rsidRPr="003D1E36">
        <w:rPr>
          <w:rFonts w:cs="Arial"/>
          <w:b/>
        </w:rPr>
        <w:t>Proposal</w:t>
      </w:r>
      <w:proofErr w:type="spellEnd"/>
      <w:r w:rsidRPr="003D1E36">
        <w:rPr>
          <w:rFonts w:cs="Arial"/>
          <w:b/>
        </w:rPr>
        <w:t xml:space="preserve"> </w:t>
      </w:r>
      <w:r w:rsidR="001972A1" w:rsidRPr="003D1E36">
        <w:rPr>
          <w:rFonts w:cs="Arial"/>
          <w:b/>
        </w:rPr>
        <w:t>1</w:t>
      </w:r>
      <w:r w:rsidR="001972A1">
        <w:rPr>
          <w:rFonts w:cs="Arial"/>
          <w:b/>
        </w:rPr>
        <w:t>2</w:t>
      </w:r>
      <w:r w:rsidRPr="003D1E36">
        <w:rPr>
          <w:rFonts w:cs="Arial"/>
          <w:b/>
        </w:rPr>
        <w:t>: For NB-</w:t>
      </w:r>
      <w:proofErr w:type="spellStart"/>
      <w:r w:rsidRPr="003D1E36">
        <w:rPr>
          <w:rFonts w:cs="Arial"/>
          <w:b/>
        </w:rPr>
        <w:t>IoT</w:t>
      </w:r>
      <w:proofErr w:type="spellEnd"/>
      <w:r w:rsidRPr="003D1E36">
        <w:rPr>
          <w:rFonts w:cs="Arial"/>
          <w:b/>
        </w:rPr>
        <w:t xml:space="preserve">, the </w:t>
      </w:r>
      <w:proofErr w:type="spellStart"/>
      <w:r w:rsidRPr="003D1E36">
        <w:rPr>
          <w:rFonts w:cs="Arial"/>
          <w:b/>
        </w:rPr>
        <w:t>existing</w:t>
      </w:r>
      <w:proofErr w:type="spellEnd"/>
      <w:r w:rsidRPr="003D1E36">
        <w:rPr>
          <w:rFonts w:cs="Arial"/>
          <w:b/>
        </w:rPr>
        <w:t xml:space="preserve"> ab-</w:t>
      </w:r>
      <w:proofErr w:type="spellStart"/>
      <w:r w:rsidRPr="003D1E36">
        <w:rPr>
          <w:rFonts w:cs="Arial"/>
          <w:b/>
        </w:rPr>
        <w:t>PerNRSRP</w:t>
      </w:r>
      <w:proofErr w:type="spellEnd"/>
      <w:r w:rsidRPr="003D1E36">
        <w:rPr>
          <w:rFonts w:cs="Arial"/>
          <w:b/>
        </w:rPr>
        <w:t xml:space="preserve"> in SIB14-NB </w:t>
      </w:r>
      <w:proofErr w:type="spellStart"/>
      <w:r w:rsidRPr="003D1E36">
        <w:rPr>
          <w:rFonts w:cs="Arial"/>
          <w:b/>
        </w:rPr>
        <w:t>can</w:t>
      </w:r>
      <w:proofErr w:type="spellEnd"/>
      <w:r w:rsidRPr="003D1E36">
        <w:rPr>
          <w:rFonts w:cs="Arial"/>
          <w:b/>
        </w:rPr>
        <w:t xml:space="preserve"> </w:t>
      </w:r>
      <w:proofErr w:type="spellStart"/>
      <w:r w:rsidRPr="003D1E36">
        <w:rPr>
          <w:rFonts w:cs="Arial"/>
          <w:b/>
        </w:rPr>
        <w:t>apply</w:t>
      </w:r>
      <w:proofErr w:type="spellEnd"/>
      <w:r w:rsidRPr="003D1E36">
        <w:rPr>
          <w:rFonts w:cs="Arial"/>
          <w:b/>
        </w:rPr>
        <w:t xml:space="preserve"> to UA</w:t>
      </w:r>
      <w:r w:rsidR="009F30AE" w:rsidRPr="003D1E36">
        <w:rPr>
          <w:rFonts w:cs="Arial"/>
          <w:b/>
        </w:rPr>
        <w:t>C</w:t>
      </w:r>
      <w:r w:rsidRPr="003D1E36">
        <w:rPr>
          <w:rFonts w:cs="Arial"/>
          <w:b/>
        </w:rPr>
        <w:t>.</w:t>
      </w:r>
    </w:p>
    <w:p w14:paraId="461CF6C5" w14:textId="77777777" w:rsidR="00B6598F" w:rsidRPr="003D1E36" w:rsidRDefault="00B6598F" w:rsidP="00B6598F">
      <w:pPr>
        <w:pStyle w:val="Heading1"/>
        <w:numPr>
          <w:ilvl w:val="0"/>
          <w:numId w:val="9"/>
        </w:numPr>
        <w:overflowPunct w:val="0"/>
        <w:autoSpaceDE w:val="0"/>
        <w:autoSpaceDN w:val="0"/>
        <w:adjustRightInd w:val="0"/>
        <w:textAlignment w:val="baseline"/>
        <w:rPr>
          <w:rFonts w:cs="Arial"/>
        </w:rPr>
      </w:pPr>
      <w:r w:rsidRPr="003D1E36">
        <w:rPr>
          <w:rFonts w:cs="Arial"/>
        </w:rPr>
        <w:lastRenderedPageBreak/>
        <w:t>Conclusion</w:t>
      </w:r>
    </w:p>
    <w:p w14:paraId="6033B5D6" w14:textId="431EE516" w:rsidR="00363BA6" w:rsidRPr="003D1E36" w:rsidRDefault="006978C9" w:rsidP="00363BA6">
      <w:pPr>
        <w:pStyle w:val="Doc-text2"/>
        <w:ind w:left="0" w:firstLine="0"/>
        <w:rPr>
          <w:rFonts w:cs="Arial"/>
        </w:rPr>
      </w:pPr>
      <w:r w:rsidRPr="003D1E36">
        <w:rPr>
          <w:rFonts w:cs="Arial"/>
        </w:rPr>
        <w:t xml:space="preserve">In </w:t>
      </w:r>
      <w:proofErr w:type="spellStart"/>
      <w:r w:rsidRPr="003D1E36">
        <w:rPr>
          <w:rFonts w:cs="Arial"/>
        </w:rPr>
        <w:t>this</w:t>
      </w:r>
      <w:proofErr w:type="spellEnd"/>
      <w:r w:rsidRPr="003D1E36">
        <w:rPr>
          <w:rFonts w:cs="Arial"/>
        </w:rPr>
        <w:t xml:space="preserve"> </w:t>
      </w:r>
      <w:proofErr w:type="spellStart"/>
      <w:r w:rsidRPr="003D1E36">
        <w:rPr>
          <w:rFonts w:cs="Arial"/>
        </w:rPr>
        <w:t>paper</w:t>
      </w:r>
      <w:proofErr w:type="spellEnd"/>
      <w:r w:rsidRPr="003D1E36">
        <w:rPr>
          <w:rFonts w:cs="Arial"/>
        </w:rPr>
        <w:t xml:space="preserve"> </w:t>
      </w:r>
      <w:proofErr w:type="spellStart"/>
      <w:r w:rsidRPr="003D1E36">
        <w:rPr>
          <w:rFonts w:cs="Arial"/>
        </w:rPr>
        <w:t>we</w:t>
      </w:r>
      <w:proofErr w:type="spellEnd"/>
      <w:r w:rsidRPr="003D1E36">
        <w:rPr>
          <w:rFonts w:cs="Arial"/>
        </w:rPr>
        <w:t xml:space="preserve"> have </w:t>
      </w:r>
      <w:proofErr w:type="spellStart"/>
      <w:r w:rsidRPr="003D1E36">
        <w:rPr>
          <w:rFonts w:cs="Arial"/>
        </w:rPr>
        <w:t>analysed</w:t>
      </w:r>
      <w:proofErr w:type="spellEnd"/>
      <w:r w:rsidRPr="003D1E36">
        <w:rPr>
          <w:rFonts w:cs="Arial"/>
        </w:rPr>
        <w:t xml:space="preserve"> how to support UA</w:t>
      </w:r>
      <w:r w:rsidR="009F30AE" w:rsidRPr="003D1E36">
        <w:rPr>
          <w:rFonts w:cs="Arial"/>
        </w:rPr>
        <w:t>C</w:t>
      </w:r>
      <w:r w:rsidRPr="003D1E36">
        <w:rPr>
          <w:rFonts w:cs="Arial"/>
        </w:rPr>
        <w:t xml:space="preserve"> for </w:t>
      </w:r>
      <w:proofErr w:type="spellStart"/>
      <w:r w:rsidRPr="003D1E36">
        <w:rPr>
          <w:rFonts w:cs="Arial"/>
        </w:rPr>
        <w:t>eMTC</w:t>
      </w:r>
      <w:proofErr w:type="spellEnd"/>
      <w:r w:rsidRPr="003D1E36">
        <w:rPr>
          <w:rFonts w:cs="Arial"/>
        </w:rPr>
        <w:t xml:space="preserve"> and NB-</w:t>
      </w:r>
      <w:proofErr w:type="spellStart"/>
      <w:r w:rsidRPr="003D1E36">
        <w:rPr>
          <w:rFonts w:cs="Arial"/>
        </w:rPr>
        <w:t>IoT</w:t>
      </w:r>
      <w:proofErr w:type="spellEnd"/>
      <w:r w:rsidRPr="003D1E36">
        <w:rPr>
          <w:rFonts w:cs="Arial"/>
        </w:rPr>
        <w:t xml:space="preserve"> and </w:t>
      </w:r>
      <w:proofErr w:type="spellStart"/>
      <w:r w:rsidRPr="003D1E36">
        <w:rPr>
          <w:rFonts w:cs="Arial"/>
        </w:rPr>
        <w:t>make</w:t>
      </w:r>
      <w:proofErr w:type="spellEnd"/>
      <w:r w:rsidRPr="003D1E36">
        <w:rPr>
          <w:rFonts w:cs="Arial"/>
        </w:rPr>
        <w:t xml:space="preserve"> the </w:t>
      </w:r>
      <w:proofErr w:type="spellStart"/>
      <w:r w:rsidRPr="003D1E36">
        <w:rPr>
          <w:rFonts w:cs="Arial"/>
        </w:rPr>
        <w:t>following</w:t>
      </w:r>
      <w:proofErr w:type="spellEnd"/>
      <w:r w:rsidRPr="003D1E36">
        <w:rPr>
          <w:rFonts w:cs="Arial"/>
        </w:rPr>
        <w:t xml:space="preserve"> </w:t>
      </w:r>
      <w:proofErr w:type="spellStart"/>
      <w:r w:rsidRPr="003D1E36">
        <w:rPr>
          <w:rFonts w:cs="Arial"/>
        </w:rPr>
        <w:t>proposals</w:t>
      </w:r>
      <w:proofErr w:type="spellEnd"/>
      <w:r w:rsidRPr="003D1E36">
        <w:rPr>
          <w:rFonts w:cs="Arial"/>
        </w:rPr>
        <w:t xml:space="preserve"> : </w:t>
      </w:r>
    </w:p>
    <w:p w14:paraId="46D965E6" w14:textId="77777777" w:rsidR="006978C9" w:rsidRPr="003D1E36" w:rsidRDefault="006978C9" w:rsidP="00363BA6">
      <w:pPr>
        <w:pStyle w:val="Doc-text2"/>
        <w:ind w:left="0" w:firstLine="0"/>
        <w:rPr>
          <w:rFonts w:cs="Arial"/>
        </w:rPr>
      </w:pPr>
    </w:p>
    <w:p w14:paraId="1FD7301C" w14:textId="2DA870E4"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1: For </w:t>
      </w:r>
      <w:proofErr w:type="spellStart"/>
      <w:r w:rsidRPr="006C448E">
        <w:rPr>
          <w:rFonts w:ascii="Arial" w:eastAsia="MS Mincho" w:hAnsi="Arial" w:cs="Arial"/>
          <w:b/>
          <w:lang w:eastAsia="ja-JP"/>
        </w:rPr>
        <w:t>eMTC</w:t>
      </w:r>
      <w:proofErr w:type="spellEnd"/>
      <w:r w:rsidRPr="006C448E">
        <w:rPr>
          <w:rFonts w:ascii="Arial" w:eastAsia="MS Mincho" w:hAnsi="Arial" w:cs="Arial"/>
          <w:b/>
          <w:lang w:eastAsia="ja-JP"/>
        </w:rPr>
        <w:t xml:space="preserve">, re-use SIB25 and the procedure in </w:t>
      </w:r>
      <w:proofErr w:type="spellStart"/>
      <w:r w:rsidRPr="006C448E">
        <w:rPr>
          <w:rFonts w:ascii="Arial" w:eastAsia="MS Mincho" w:hAnsi="Arial" w:cs="Arial"/>
          <w:b/>
          <w:lang w:eastAsia="ja-JP"/>
        </w:rPr>
        <w:t>subclause</w:t>
      </w:r>
      <w:proofErr w:type="spellEnd"/>
      <w:r w:rsidRPr="006C448E">
        <w:rPr>
          <w:rFonts w:ascii="Arial" w:eastAsia="MS Mincho" w:hAnsi="Arial" w:cs="Arial"/>
          <w:b/>
          <w:lang w:eastAsia="ja-JP"/>
        </w:rPr>
        <w:t xml:space="preserve"> 5.3.16 of 36.331 as a baseline.</w:t>
      </w:r>
    </w:p>
    <w:p w14:paraId="23B0D031" w14:textId="3744B281" w:rsidR="00644DE9" w:rsidRPr="006C448E" w:rsidRDefault="006C448E" w:rsidP="00644DE9">
      <w:pPr>
        <w:rPr>
          <w:rFonts w:ascii="Arial" w:eastAsia="MS Mincho" w:hAnsi="Arial" w:cs="Arial"/>
          <w:b/>
          <w:lang w:eastAsia="ja-JP"/>
        </w:rPr>
      </w:pPr>
      <w:r>
        <w:rPr>
          <w:rFonts w:ascii="Arial" w:eastAsia="MS Mincho" w:hAnsi="Arial" w:cs="Arial"/>
          <w:b/>
          <w:lang w:eastAsia="ja-JP"/>
        </w:rPr>
        <w:t>Proposal 2</w:t>
      </w:r>
      <w:r w:rsidR="00644DE9" w:rsidRPr="006C448E">
        <w:rPr>
          <w:rFonts w:ascii="Arial" w:eastAsia="MS Mincho" w:hAnsi="Arial" w:cs="Arial"/>
          <w:b/>
          <w:lang w:eastAsia="ja-JP"/>
        </w:rPr>
        <w:t>: For NB-</w:t>
      </w:r>
      <w:proofErr w:type="spellStart"/>
      <w:r w:rsidR="00644DE9" w:rsidRPr="006C448E">
        <w:rPr>
          <w:rFonts w:ascii="Arial" w:eastAsia="MS Mincho" w:hAnsi="Arial" w:cs="Arial"/>
          <w:b/>
          <w:lang w:eastAsia="ja-JP"/>
        </w:rPr>
        <w:t>IoT</w:t>
      </w:r>
      <w:proofErr w:type="spellEnd"/>
      <w:r w:rsidR="00644DE9" w:rsidRPr="006C448E">
        <w:rPr>
          <w:rFonts w:ascii="Arial" w:eastAsia="MS Mincho" w:hAnsi="Arial" w:cs="Arial"/>
          <w:b/>
          <w:lang w:eastAsia="ja-JP"/>
        </w:rPr>
        <w:t xml:space="preserve">, define a new UAC access category corresponding to </w:t>
      </w:r>
      <w:proofErr w:type="spellStart"/>
      <w:r w:rsidR="00644DE9" w:rsidRPr="006C448E">
        <w:rPr>
          <w:rFonts w:ascii="Arial" w:eastAsia="MS Mincho" w:hAnsi="Arial" w:cs="Arial"/>
          <w:b/>
          <w:lang w:eastAsia="ja-JP"/>
        </w:rPr>
        <w:t>mo-ExceptionData</w:t>
      </w:r>
      <w:proofErr w:type="spellEnd"/>
      <w:r w:rsidR="00644DE9" w:rsidRPr="006C448E">
        <w:rPr>
          <w:rFonts w:ascii="Arial" w:eastAsia="MS Mincho" w:hAnsi="Arial" w:cs="Arial"/>
          <w:b/>
          <w:lang w:eastAsia="ja-JP"/>
        </w:rPr>
        <w:t xml:space="preserve"> and ask SA1 whether this can be defined as one of the reserved standardised access categories in the range 9-31. </w:t>
      </w:r>
    </w:p>
    <w:p w14:paraId="2AEBDE63" w14:textId="6180D268"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Proposal 3: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xml:space="preserve">, assume up to 64 access categories need to be defined for support of UAC, given the currently supported establishment causes and necessity for operator defined categories and potential future extension as defined in SA1, and ask SA1 to confirm </w:t>
      </w:r>
    </w:p>
    <w:p w14:paraId="49EF5AD7" w14:textId="77777777" w:rsidR="00A00455" w:rsidRPr="00025420" w:rsidRDefault="00644DE9" w:rsidP="00A00455">
      <w:pPr>
        <w:pStyle w:val="Doc-text2"/>
        <w:ind w:left="0" w:firstLine="0"/>
        <w:rPr>
          <w:rFonts w:cs="Arial"/>
          <w:b/>
        </w:rPr>
      </w:pPr>
      <w:proofErr w:type="spellStart"/>
      <w:r w:rsidRPr="00025420">
        <w:rPr>
          <w:rFonts w:eastAsia="MS Mincho" w:cs="Arial"/>
          <w:b/>
          <w:lang w:eastAsia="ja-JP"/>
        </w:rPr>
        <w:t>Proposal</w:t>
      </w:r>
      <w:proofErr w:type="spellEnd"/>
      <w:r w:rsidRPr="00025420">
        <w:rPr>
          <w:rFonts w:eastAsia="MS Mincho" w:cs="Arial"/>
          <w:b/>
          <w:lang w:eastAsia="ja-JP"/>
        </w:rPr>
        <w:t xml:space="preserve"> 4: For NB-</w:t>
      </w:r>
      <w:proofErr w:type="spellStart"/>
      <w:r w:rsidRPr="00025420">
        <w:rPr>
          <w:rFonts w:eastAsia="MS Mincho" w:cs="Arial"/>
          <w:b/>
          <w:lang w:eastAsia="ja-JP"/>
        </w:rPr>
        <w:t>IoT</w:t>
      </w:r>
      <w:proofErr w:type="spellEnd"/>
      <w:r w:rsidRPr="00025420">
        <w:rPr>
          <w:rFonts w:eastAsia="MS Mincho" w:cs="Arial"/>
          <w:b/>
          <w:lang w:eastAsia="ja-JP"/>
        </w:rPr>
        <w:t xml:space="preserve">, </w:t>
      </w:r>
      <w:proofErr w:type="spellStart"/>
      <w:r w:rsidRPr="00025420">
        <w:rPr>
          <w:rFonts w:eastAsia="MS Mincho" w:cs="Arial"/>
          <w:b/>
          <w:lang w:eastAsia="ja-JP"/>
        </w:rPr>
        <w:t>barring</w:t>
      </w:r>
      <w:proofErr w:type="spellEnd"/>
      <w:r w:rsidRPr="00025420">
        <w:rPr>
          <w:rFonts w:eastAsia="MS Mincho" w:cs="Arial"/>
          <w:b/>
          <w:lang w:eastAsia="ja-JP"/>
        </w:rPr>
        <w:t xml:space="preserve"> time and </w:t>
      </w:r>
      <w:proofErr w:type="spellStart"/>
      <w:r w:rsidRPr="00025420">
        <w:rPr>
          <w:rFonts w:eastAsia="MS Mincho" w:cs="Arial"/>
          <w:b/>
          <w:lang w:eastAsia="ja-JP"/>
        </w:rPr>
        <w:t>barring</w:t>
      </w:r>
      <w:proofErr w:type="spellEnd"/>
      <w:r w:rsidRPr="00025420">
        <w:rPr>
          <w:rFonts w:eastAsia="MS Mincho" w:cs="Arial"/>
          <w:b/>
          <w:lang w:eastAsia="ja-JP"/>
        </w:rPr>
        <w:t xml:space="preserve"> factor </w:t>
      </w:r>
      <w:proofErr w:type="spellStart"/>
      <w:r w:rsidRPr="00025420">
        <w:rPr>
          <w:rFonts w:eastAsia="MS Mincho" w:cs="Arial"/>
          <w:b/>
          <w:lang w:eastAsia="ja-JP"/>
        </w:rPr>
        <w:t>mechanism</w:t>
      </w:r>
      <w:proofErr w:type="spellEnd"/>
      <w:r w:rsidRPr="00025420">
        <w:rPr>
          <w:rFonts w:eastAsia="MS Mincho" w:cs="Arial"/>
          <w:b/>
          <w:lang w:eastAsia="ja-JP"/>
        </w:rPr>
        <w:t xml:space="preserve"> in UAC </w:t>
      </w:r>
      <w:proofErr w:type="spellStart"/>
      <w:r w:rsidRPr="00025420">
        <w:rPr>
          <w:rFonts w:eastAsia="MS Mincho" w:cs="Arial"/>
          <w:b/>
          <w:lang w:eastAsia="ja-JP"/>
        </w:rPr>
        <w:t>is</w:t>
      </w:r>
      <w:proofErr w:type="spellEnd"/>
      <w:r w:rsidRPr="00025420">
        <w:rPr>
          <w:rFonts w:eastAsia="MS Mincho" w:cs="Arial"/>
          <w:b/>
          <w:lang w:eastAsia="ja-JP"/>
        </w:rPr>
        <w:t xml:space="preserve"> not </w:t>
      </w:r>
      <w:proofErr w:type="spellStart"/>
      <w:r w:rsidRPr="00025420">
        <w:rPr>
          <w:rFonts w:eastAsia="MS Mincho" w:cs="Arial"/>
          <w:b/>
          <w:lang w:eastAsia="ja-JP"/>
        </w:rPr>
        <w:t>used</w:t>
      </w:r>
      <w:proofErr w:type="spellEnd"/>
      <w:r w:rsidR="00A00455" w:rsidRPr="00025420">
        <w:rPr>
          <w:rFonts w:eastAsia="MS Mincho" w:cs="Arial"/>
          <w:b/>
          <w:lang w:eastAsia="ja-JP"/>
        </w:rPr>
        <w:t xml:space="preserve"> </w:t>
      </w:r>
      <w:r w:rsidR="00A00455" w:rsidRPr="00025420">
        <w:rPr>
          <w:rFonts w:cs="Arial"/>
          <w:b/>
        </w:rPr>
        <w:t xml:space="preserve">for </w:t>
      </w:r>
      <w:proofErr w:type="spellStart"/>
      <w:r w:rsidR="00A00455" w:rsidRPr="00025420">
        <w:rPr>
          <w:rFonts w:cs="Arial"/>
          <w:b/>
        </w:rPr>
        <w:t>barring</w:t>
      </w:r>
      <w:proofErr w:type="spellEnd"/>
      <w:r w:rsidR="00A00455" w:rsidRPr="00025420">
        <w:rPr>
          <w:rFonts w:cs="Arial"/>
          <w:b/>
        </w:rPr>
        <w:t xml:space="preserve"> </w:t>
      </w:r>
      <w:proofErr w:type="spellStart"/>
      <w:r w:rsidR="00A00455" w:rsidRPr="00025420">
        <w:rPr>
          <w:rFonts w:cs="Arial"/>
          <w:b/>
        </w:rPr>
        <w:t>access</w:t>
      </w:r>
      <w:proofErr w:type="spellEnd"/>
      <w:r w:rsidR="00A00455" w:rsidRPr="00025420">
        <w:rPr>
          <w:rFonts w:cs="Arial"/>
          <w:b/>
        </w:rPr>
        <w:t xml:space="preserve"> </w:t>
      </w:r>
      <w:proofErr w:type="spellStart"/>
      <w:r w:rsidR="00A00455" w:rsidRPr="00025420">
        <w:rPr>
          <w:rFonts w:cs="Arial"/>
          <w:b/>
        </w:rPr>
        <w:t>category</w:t>
      </w:r>
      <w:proofErr w:type="spellEnd"/>
      <w:r w:rsidR="00A00455" w:rsidRPr="00025420">
        <w:rPr>
          <w:rFonts w:cs="Arial"/>
          <w:b/>
        </w:rPr>
        <w:t xml:space="preserve"> and </w:t>
      </w:r>
      <w:proofErr w:type="spellStart"/>
      <w:r w:rsidR="00A00455" w:rsidRPr="00025420">
        <w:rPr>
          <w:rFonts w:cs="Arial"/>
          <w:b/>
        </w:rPr>
        <w:t>barring</w:t>
      </w:r>
      <w:proofErr w:type="spellEnd"/>
      <w:r w:rsidR="00A00455" w:rsidRPr="00025420">
        <w:rPr>
          <w:rFonts w:cs="Arial"/>
          <w:b/>
        </w:rPr>
        <w:t xml:space="preserve"> bit </w:t>
      </w:r>
      <w:proofErr w:type="spellStart"/>
      <w:r w:rsidR="00A00455" w:rsidRPr="00025420">
        <w:rPr>
          <w:rFonts w:cs="Arial"/>
          <w:b/>
        </w:rPr>
        <w:t>used</w:t>
      </w:r>
      <w:proofErr w:type="spellEnd"/>
      <w:r w:rsidR="00A00455" w:rsidRPr="00025420">
        <w:rPr>
          <w:rFonts w:cs="Arial"/>
          <w:b/>
        </w:rPr>
        <w:t xml:space="preserve"> for </w:t>
      </w:r>
      <w:proofErr w:type="spellStart"/>
      <w:r w:rsidR="00A00455" w:rsidRPr="00025420">
        <w:rPr>
          <w:rFonts w:cs="Arial"/>
          <w:b/>
        </w:rPr>
        <w:t>each</w:t>
      </w:r>
      <w:proofErr w:type="spellEnd"/>
      <w:r w:rsidR="00A00455" w:rsidRPr="00025420">
        <w:rPr>
          <w:rFonts w:cs="Arial"/>
          <w:b/>
        </w:rPr>
        <w:t xml:space="preserve"> </w:t>
      </w:r>
      <w:proofErr w:type="spellStart"/>
      <w:r w:rsidR="00A00455" w:rsidRPr="00025420">
        <w:rPr>
          <w:rFonts w:cs="Arial"/>
          <w:b/>
        </w:rPr>
        <w:t>access</w:t>
      </w:r>
      <w:proofErr w:type="spellEnd"/>
      <w:r w:rsidR="00A00455" w:rsidRPr="00025420">
        <w:rPr>
          <w:rFonts w:cs="Arial"/>
          <w:b/>
        </w:rPr>
        <w:t xml:space="preserve"> </w:t>
      </w:r>
      <w:proofErr w:type="spellStart"/>
      <w:r w:rsidR="00A00455" w:rsidRPr="00025420">
        <w:rPr>
          <w:rFonts w:cs="Arial"/>
          <w:b/>
        </w:rPr>
        <w:t>category</w:t>
      </w:r>
      <w:proofErr w:type="spellEnd"/>
    </w:p>
    <w:p w14:paraId="07F27585" w14:textId="7A20732C" w:rsidR="00644DE9" w:rsidRPr="00025420" w:rsidRDefault="00644DE9" w:rsidP="00644DE9">
      <w:pPr>
        <w:rPr>
          <w:rFonts w:ascii="Arial" w:eastAsia="MS Mincho" w:hAnsi="Arial" w:cs="Arial"/>
          <w:b/>
          <w:lang w:eastAsia="ja-JP"/>
        </w:rPr>
      </w:pPr>
    </w:p>
    <w:p w14:paraId="587F2256" w14:textId="2A6258AC" w:rsidR="00644DE9" w:rsidRPr="00025420" w:rsidRDefault="00644DE9" w:rsidP="00644DE9">
      <w:pPr>
        <w:rPr>
          <w:rFonts w:ascii="Arial" w:eastAsia="MS Mincho" w:hAnsi="Arial" w:cs="Arial"/>
          <w:b/>
          <w:lang w:eastAsia="ja-JP"/>
        </w:rPr>
      </w:pPr>
      <w:r w:rsidRPr="00025420">
        <w:rPr>
          <w:rFonts w:ascii="Arial" w:eastAsia="MS Mincho" w:hAnsi="Arial" w:cs="Arial"/>
          <w:b/>
          <w:lang w:eastAsia="ja-JP"/>
        </w:rPr>
        <w:t>Proposal 5: For NB-</w:t>
      </w:r>
      <w:proofErr w:type="spellStart"/>
      <w:r w:rsidRPr="00025420">
        <w:rPr>
          <w:rFonts w:ascii="Arial" w:eastAsia="MS Mincho" w:hAnsi="Arial" w:cs="Arial"/>
          <w:b/>
          <w:lang w:eastAsia="ja-JP"/>
        </w:rPr>
        <w:t>IoT</w:t>
      </w:r>
      <w:proofErr w:type="spellEnd"/>
      <w:r w:rsidRPr="00025420">
        <w:rPr>
          <w:rFonts w:ascii="Arial" w:eastAsia="MS Mincho" w:hAnsi="Arial" w:cs="Arial"/>
          <w:b/>
          <w:lang w:eastAsia="ja-JP"/>
        </w:rPr>
        <w:t xml:space="preserve"> UAC, adopt simple bitmap to allow barring for access identity 0 instead of barring factor and barring time that was introduced for </w:t>
      </w:r>
      <w:proofErr w:type="spellStart"/>
      <w:r w:rsidRPr="00025420">
        <w:rPr>
          <w:rFonts w:ascii="Arial" w:eastAsia="MS Mincho" w:hAnsi="Arial" w:cs="Arial"/>
          <w:b/>
          <w:lang w:eastAsia="ja-JP"/>
        </w:rPr>
        <w:t>eLTE</w:t>
      </w:r>
      <w:proofErr w:type="spellEnd"/>
      <w:r w:rsidRPr="00025420">
        <w:rPr>
          <w:rFonts w:ascii="Arial" w:eastAsia="MS Mincho" w:hAnsi="Arial" w:cs="Arial"/>
          <w:b/>
          <w:lang w:eastAsia="ja-JP"/>
        </w:rPr>
        <w:t xml:space="preserve"> in SIB-25. Whether a single bit per access category is </w:t>
      </w:r>
      <w:r w:rsidR="00A00455" w:rsidRPr="00025420">
        <w:rPr>
          <w:rFonts w:ascii="Arial" w:hAnsi="Arial" w:cs="Arial"/>
          <w:b/>
        </w:rPr>
        <w:t xml:space="preserve">used to for barring access identity </w:t>
      </w:r>
      <w:proofErr w:type="gramStart"/>
      <w:r w:rsidR="00A00455" w:rsidRPr="00025420">
        <w:rPr>
          <w:rFonts w:ascii="Arial" w:hAnsi="Arial" w:cs="Arial"/>
          <w:b/>
        </w:rPr>
        <w:t xml:space="preserve">0 </w:t>
      </w:r>
      <w:r w:rsidRPr="00025420">
        <w:rPr>
          <w:rFonts w:ascii="Arial" w:eastAsia="MS Mincho" w:hAnsi="Arial" w:cs="Arial"/>
          <w:b/>
          <w:lang w:eastAsia="ja-JP"/>
        </w:rPr>
        <w:t xml:space="preserve"> or</w:t>
      </w:r>
      <w:proofErr w:type="gramEnd"/>
      <w:r w:rsidRPr="00025420">
        <w:rPr>
          <w:rFonts w:ascii="Arial" w:eastAsia="MS Mincho" w:hAnsi="Arial" w:cs="Arial"/>
          <w:b/>
          <w:lang w:eastAsia="ja-JP"/>
        </w:rPr>
        <w:t xml:space="preserve"> 10 bits corresponding to access classes 0-9</w:t>
      </w:r>
      <w:r w:rsidR="00A00455" w:rsidRPr="00025420">
        <w:rPr>
          <w:rFonts w:ascii="Arial" w:eastAsia="MS Mincho" w:hAnsi="Arial" w:cs="Arial"/>
          <w:b/>
          <w:lang w:eastAsia="ja-JP"/>
        </w:rPr>
        <w:t xml:space="preserve"> </w:t>
      </w:r>
      <w:r w:rsidR="00A00455" w:rsidRPr="00025420">
        <w:rPr>
          <w:rFonts w:ascii="Arial" w:hAnsi="Arial" w:cs="Arial"/>
          <w:b/>
        </w:rPr>
        <w:t>(mapped to access identity 0)</w:t>
      </w:r>
      <w:r w:rsidRPr="00025420">
        <w:rPr>
          <w:rFonts w:ascii="Arial" w:eastAsia="MS Mincho" w:hAnsi="Arial" w:cs="Arial"/>
          <w:b/>
          <w:lang w:eastAsia="ja-JP"/>
        </w:rPr>
        <w:t xml:space="preserve"> is used needs to be checked with both SA1 and CT1.</w:t>
      </w:r>
    </w:p>
    <w:p w14:paraId="7E26727C" w14:textId="77777777" w:rsidR="00644DE9" w:rsidRPr="00025420" w:rsidRDefault="00644DE9" w:rsidP="00644DE9">
      <w:pPr>
        <w:rPr>
          <w:rFonts w:ascii="Arial" w:eastAsia="MS Mincho" w:hAnsi="Arial" w:cs="Arial"/>
          <w:b/>
          <w:lang w:eastAsia="ja-JP"/>
        </w:rPr>
      </w:pPr>
      <w:r w:rsidRPr="00025420">
        <w:rPr>
          <w:rFonts w:ascii="Arial" w:eastAsia="MS Mincho" w:hAnsi="Arial" w:cs="Arial"/>
          <w:b/>
          <w:lang w:eastAsia="ja-JP"/>
        </w:rPr>
        <w:t>Proposal 6: For NB-</w:t>
      </w:r>
      <w:proofErr w:type="spellStart"/>
      <w:r w:rsidRPr="00025420">
        <w:rPr>
          <w:rFonts w:ascii="Arial" w:eastAsia="MS Mincho" w:hAnsi="Arial" w:cs="Arial"/>
          <w:b/>
          <w:lang w:eastAsia="ja-JP"/>
        </w:rPr>
        <w:t>IoT</w:t>
      </w:r>
      <w:proofErr w:type="spellEnd"/>
      <w:r w:rsidRPr="00025420">
        <w:rPr>
          <w:rFonts w:ascii="Arial" w:eastAsia="MS Mincho" w:hAnsi="Arial" w:cs="Arial"/>
          <w:b/>
          <w:lang w:eastAsia="ja-JP"/>
        </w:rPr>
        <w:t xml:space="preserve">, </w:t>
      </w:r>
      <w:proofErr w:type="spellStart"/>
      <w:r w:rsidRPr="00025420">
        <w:rPr>
          <w:rFonts w:ascii="Arial" w:eastAsia="MS Mincho" w:hAnsi="Arial" w:cs="Arial"/>
          <w:b/>
          <w:lang w:eastAsia="ja-JP"/>
        </w:rPr>
        <w:t>uac-BarringForAccessIdentity</w:t>
      </w:r>
      <w:proofErr w:type="spellEnd"/>
      <w:r w:rsidRPr="00025420">
        <w:rPr>
          <w:rFonts w:ascii="Arial" w:eastAsia="MS Mincho" w:hAnsi="Arial" w:cs="Arial"/>
          <w:b/>
          <w:lang w:eastAsia="ja-JP"/>
        </w:rPr>
        <w:t xml:space="preserve"> using a 7 bit map barring corresponding to access identities 1, 2, 11 to 15 is re-used. </w:t>
      </w:r>
    </w:p>
    <w:p w14:paraId="1F8328F8" w14:textId="77777777"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Proposal 7: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the parameter uac-AC1-SelectAssistInfo is used to signal whether Access Category 1 applies to the UE</w:t>
      </w:r>
    </w:p>
    <w:p w14:paraId="523B8F95" w14:textId="42215E2E"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Pr>
          <w:rFonts w:ascii="Arial" w:eastAsia="MS Mincho" w:hAnsi="Arial" w:cs="Arial"/>
          <w:b/>
          <w:lang w:eastAsia="ja-JP"/>
        </w:rPr>
        <w:t>8</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UAC parameters are provided in SIB14-NB.</w:t>
      </w:r>
    </w:p>
    <w:p w14:paraId="520015E1" w14:textId="1526E1DB"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Pr>
          <w:rFonts w:ascii="Arial" w:eastAsia="MS Mincho" w:hAnsi="Arial" w:cs="Arial"/>
          <w:b/>
          <w:lang w:eastAsia="ja-JP"/>
        </w:rPr>
        <w:t>9</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introduce a separate bit in MIB to indicate whether UAC is enabled in SIB14-NB.</w:t>
      </w:r>
    </w:p>
    <w:p w14:paraId="68542EE7" w14:textId="0FB34B8E"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sidRPr="006C448E">
        <w:rPr>
          <w:rFonts w:ascii="Arial" w:eastAsia="MS Mincho" w:hAnsi="Arial" w:cs="Arial"/>
          <w:b/>
          <w:lang w:eastAsia="ja-JP"/>
        </w:rPr>
        <w:t>1</w:t>
      </w:r>
      <w:r w:rsidR="001972A1">
        <w:rPr>
          <w:rFonts w:ascii="Arial" w:eastAsia="MS Mincho" w:hAnsi="Arial" w:cs="Arial"/>
          <w:b/>
          <w:lang w:eastAsia="ja-JP"/>
        </w:rPr>
        <w:t>0</w:t>
      </w:r>
      <w:r w:rsidRPr="006C448E">
        <w:rPr>
          <w:rFonts w:ascii="Arial" w:eastAsia="MS Mincho" w:hAnsi="Arial" w:cs="Arial"/>
          <w:b/>
          <w:lang w:eastAsia="ja-JP"/>
        </w:rPr>
        <w:t xml:space="preserve">: Access barring per RSRP is supported for </w:t>
      </w:r>
      <w:proofErr w:type="spellStart"/>
      <w:r w:rsidRPr="006C448E">
        <w:rPr>
          <w:rFonts w:ascii="Arial" w:eastAsia="MS Mincho" w:hAnsi="Arial" w:cs="Arial"/>
          <w:b/>
          <w:lang w:eastAsia="ja-JP"/>
        </w:rPr>
        <w:t>eMTC</w:t>
      </w:r>
      <w:proofErr w:type="spellEnd"/>
      <w:r w:rsidRPr="006C448E">
        <w:rPr>
          <w:rFonts w:ascii="Arial" w:eastAsia="MS Mincho" w:hAnsi="Arial" w:cs="Arial"/>
          <w:b/>
          <w:lang w:eastAsia="ja-JP"/>
        </w:rPr>
        <w:t xml:space="preserve"> and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w:t>
      </w:r>
    </w:p>
    <w:p w14:paraId="00984FC7" w14:textId="6C663484" w:rsidR="00644DE9"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sidRPr="006C448E">
        <w:rPr>
          <w:rFonts w:ascii="Arial" w:eastAsia="MS Mincho" w:hAnsi="Arial" w:cs="Arial"/>
          <w:b/>
          <w:lang w:eastAsia="ja-JP"/>
        </w:rPr>
        <w:t>1</w:t>
      </w:r>
      <w:r w:rsidR="001972A1">
        <w:rPr>
          <w:rFonts w:ascii="Arial" w:eastAsia="MS Mincho" w:hAnsi="Arial" w:cs="Arial"/>
          <w:b/>
          <w:lang w:eastAsia="ja-JP"/>
        </w:rPr>
        <w:t>1</w:t>
      </w:r>
      <w:r w:rsidRPr="006C448E">
        <w:rPr>
          <w:rFonts w:ascii="Arial" w:eastAsia="MS Mincho" w:hAnsi="Arial" w:cs="Arial"/>
          <w:b/>
          <w:lang w:eastAsia="ja-JP"/>
        </w:rPr>
        <w:t xml:space="preserve">: For </w:t>
      </w:r>
      <w:proofErr w:type="spellStart"/>
      <w:r w:rsidRPr="006C448E">
        <w:rPr>
          <w:rFonts w:ascii="Arial" w:eastAsia="MS Mincho" w:hAnsi="Arial" w:cs="Arial"/>
          <w:b/>
          <w:lang w:eastAsia="ja-JP"/>
        </w:rPr>
        <w:t>eMTC</w:t>
      </w:r>
      <w:proofErr w:type="spellEnd"/>
      <w:r w:rsidRPr="006C448E">
        <w:rPr>
          <w:rFonts w:ascii="Arial" w:eastAsia="MS Mincho" w:hAnsi="Arial" w:cs="Arial"/>
          <w:b/>
          <w:lang w:eastAsia="ja-JP"/>
        </w:rPr>
        <w:t>, ab-</w:t>
      </w:r>
      <w:proofErr w:type="spellStart"/>
      <w:r w:rsidRPr="006C448E">
        <w:rPr>
          <w:rFonts w:ascii="Arial" w:eastAsia="MS Mincho" w:hAnsi="Arial" w:cs="Arial"/>
          <w:b/>
          <w:lang w:eastAsia="ja-JP"/>
        </w:rPr>
        <w:t>PerNRSRP</w:t>
      </w:r>
      <w:proofErr w:type="spellEnd"/>
      <w:r w:rsidRPr="006C448E">
        <w:rPr>
          <w:rFonts w:ascii="Arial" w:eastAsia="MS Mincho" w:hAnsi="Arial" w:cs="Arial"/>
          <w:b/>
          <w:lang w:eastAsia="ja-JP"/>
        </w:rPr>
        <w:t xml:space="preserve"> is introduced in SIB25.</w:t>
      </w:r>
    </w:p>
    <w:p w14:paraId="3BB46FF2" w14:textId="27F9930E" w:rsidR="006C448E" w:rsidRPr="006C448E" w:rsidRDefault="00644DE9" w:rsidP="00644DE9">
      <w:pPr>
        <w:rPr>
          <w:rFonts w:ascii="Arial" w:eastAsia="MS Mincho" w:hAnsi="Arial" w:cs="Arial"/>
          <w:b/>
          <w:lang w:eastAsia="ja-JP"/>
        </w:rPr>
      </w:pPr>
      <w:r w:rsidRPr="006C448E">
        <w:rPr>
          <w:rFonts w:ascii="Arial" w:eastAsia="MS Mincho" w:hAnsi="Arial" w:cs="Arial"/>
          <w:b/>
          <w:lang w:eastAsia="ja-JP"/>
        </w:rPr>
        <w:t xml:space="preserve">Proposal </w:t>
      </w:r>
      <w:r w:rsidR="001972A1" w:rsidRPr="006C448E">
        <w:rPr>
          <w:rFonts w:ascii="Arial" w:eastAsia="MS Mincho" w:hAnsi="Arial" w:cs="Arial"/>
          <w:b/>
          <w:lang w:eastAsia="ja-JP"/>
        </w:rPr>
        <w:t>1</w:t>
      </w:r>
      <w:r w:rsidR="001972A1">
        <w:rPr>
          <w:rFonts w:ascii="Arial" w:eastAsia="MS Mincho" w:hAnsi="Arial" w:cs="Arial"/>
          <w:b/>
          <w:lang w:eastAsia="ja-JP"/>
        </w:rPr>
        <w:t>2</w:t>
      </w:r>
      <w:r w:rsidRPr="006C448E">
        <w:rPr>
          <w:rFonts w:ascii="Arial" w:eastAsia="MS Mincho" w:hAnsi="Arial" w:cs="Arial"/>
          <w:b/>
          <w:lang w:eastAsia="ja-JP"/>
        </w:rPr>
        <w:t>: For NB-</w:t>
      </w:r>
      <w:proofErr w:type="spellStart"/>
      <w:r w:rsidRPr="006C448E">
        <w:rPr>
          <w:rFonts w:ascii="Arial" w:eastAsia="MS Mincho" w:hAnsi="Arial" w:cs="Arial"/>
          <w:b/>
          <w:lang w:eastAsia="ja-JP"/>
        </w:rPr>
        <w:t>IoT</w:t>
      </w:r>
      <w:proofErr w:type="spellEnd"/>
      <w:r w:rsidRPr="006C448E">
        <w:rPr>
          <w:rFonts w:ascii="Arial" w:eastAsia="MS Mincho" w:hAnsi="Arial" w:cs="Arial"/>
          <w:b/>
          <w:lang w:eastAsia="ja-JP"/>
        </w:rPr>
        <w:t>, the existing ab-</w:t>
      </w:r>
      <w:proofErr w:type="spellStart"/>
      <w:r w:rsidRPr="006C448E">
        <w:rPr>
          <w:rFonts w:ascii="Arial" w:eastAsia="MS Mincho" w:hAnsi="Arial" w:cs="Arial"/>
          <w:b/>
          <w:lang w:eastAsia="ja-JP"/>
        </w:rPr>
        <w:t>PerNRSRP</w:t>
      </w:r>
      <w:proofErr w:type="spellEnd"/>
      <w:r w:rsidRPr="006C448E">
        <w:rPr>
          <w:rFonts w:ascii="Arial" w:eastAsia="MS Mincho" w:hAnsi="Arial" w:cs="Arial"/>
          <w:b/>
          <w:lang w:eastAsia="ja-JP"/>
        </w:rPr>
        <w:t xml:space="preserve"> in SIB14-NB can apply to UAC.</w:t>
      </w:r>
    </w:p>
    <w:p w14:paraId="19405994" w14:textId="274F0840" w:rsidR="00B6598F" w:rsidRPr="003D1E36" w:rsidRDefault="00363BA6" w:rsidP="00644DE9">
      <w:pPr>
        <w:rPr>
          <w:rFonts w:ascii="Arial" w:hAnsi="Arial" w:cs="Arial"/>
        </w:rPr>
      </w:pPr>
      <w:r w:rsidRPr="003D1E36">
        <w:rPr>
          <w:rFonts w:ascii="Arial" w:eastAsia="MS Mincho" w:hAnsi="Arial" w:cs="Arial"/>
          <w:lang w:eastAsia="ja-JP"/>
        </w:rPr>
        <w:t>A</w:t>
      </w:r>
      <w:r w:rsidR="006978C9" w:rsidRPr="003D1E36">
        <w:rPr>
          <w:rFonts w:ascii="Arial" w:eastAsia="MS Mincho" w:hAnsi="Arial" w:cs="Arial"/>
          <w:lang w:eastAsia="ja-JP"/>
        </w:rPr>
        <w:t xml:space="preserve"> draft LS to </w:t>
      </w:r>
      <w:r w:rsidR="004219D1">
        <w:rPr>
          <w:rFonts w:ascii="Arial" w:eastAsia="MS Mincho" w:hAnsi="Arial" w:cs="Arial"/>
          <w:lang w:eastAsia="ja-JP"/>
        </w:rPr>
        <w:t xml:space="preserve">both CT1 and </w:t>
      </w:r>
      <w:r w:rsidR="006978C9" w:rsidRPr="003D1E36">
        <w:rPr>
          <w:rFonts w:ascii="Arial" w:eastAsia="MS Mincho" w:hAnsi="Arial" w:cs="Arial"/>
          <w:lang w:eastAsia="ja-JP"/>
        </w:rPr>
        <w:t>SA1 is provided in</w:t>
      </w:r>
      <w:r w:rsidR="00644DE9">
        <w:rPr>
          <w:rFonts w:ascii="Arial" w:eastAsia="MS Mincho" w:hAnsi="Arial" w:cs="Arial"/>
          <w:lang w:eastAsia="ja-JP"/>
        </w:rPr>
        <w:t xml:space="preserve"> </w:t>
      </w:r>
      <w:r w:rsidR="00CA0118">
        <w:rPr>
          <w:rFonts w:ascii="Arial" w:eastAsia="MS Mincho" w:hAnsi="Arial" w:cs="Arial"/>
          <w:lang w:eastAsia="ja-JP"/>
        </w:rPr>
        <w:fldChar w:fldCharType="begin"/>
      </w:r>
      <w:r w:rsidR="00CA0118">
        <w:rPr>
          <w:rFonts w:ascii="Arial" w:eastAsia="MS Mincho" w:hAnsi="Arial" w:cs="Arial"/>
          <w:lang w:eastAsia="ja-JP"/>
        </w:rPr>
        <w:instrText xml:space="preserve"> REF _Ref7091564 \r \h </w:instrText>
      </w:r>
      <w:r w:rsidR="00CA0118">
        <w:rPr>
          <w:rFonts w:ascii="Arial" w:eastAsia="MS Mincho" w:hAnsi="Arial" w:cs="Arial"/>
          <w:lang w:eastAsia="ja-JP"/>
        </w:rPr>
      </w:r>
      <w:r w:rsidR="00CA0118">
        <w:rPr>
          <w:rFonts w:ascii="Arial" w:eastAsia="MS Mincho" w:hAnsi="Arial" w:cs="Arial"/>
          <w:lang w:eastAsia="ja-JP"/>
        </w:rPr>
        <w:fldChar w:fldCharType="separate"/>
      </w:r>
      <w:r w:rsidR="00CA0118">
        <w:rPr>
          <w:rFonts w:ascii="Arial" w:eastAsia="MS Mincho" w:hAnsi="Arial" w:cs="Arial"/>
          <w:lang w:eastAsia="ja-JP"/>
        </w:rPr>
        <w:t>[9]</w:t>
      </w:r>
      <w:r w:rsidR="00CA0118">
        <w:rPr>
          <w:rFonts w:ascii="Arial" w:eastAsia="MS Mincho" w:hAnsi="Arial" w:cs="Arial"/>
          <w:lang w:eastAsia="ja-JP"/>
        </w:rPr>
        <w:fldChar w:fldCharType="end"/>
      </w:r>
      <w:r w:rsidRPr="003D1E36">
        <w:rPr>
          <w:rFonts w:ascii="Arial" w:eastAsia="MS Mincho" w:hAnsi="Arial" w:cs="Arial"/>
          <w:lang w:eastAsia="ja-JP"/>
        </w:rPr>
        <w:t xml:space="preserve">. </w:t>
      </w:r>
    </w:p>
    <w:p w14:paraId="54B94CCB" w14:textId="77777777" w:rsidR="00B6598F" w:rsidRPr="003D1E36" w:rsidRDefault="00B6598F" w:rsidP="00B6598F">
      <w:pPr>
        <w:pStyle w:val="Heading1"/>
        <w:numPr>
          <w:ilvl w:val="0"/>
          <w:numId w:val="9"/>
        </w:numPr>
        <w:overflowPunct w:val="0"/>
        <w:autoSpaceDE w:val="0"/>
        <w:autoSpaceDN w:val="0"/>
        <w:adjustRightInd w:val="0"/>
        <w:textAlignment w:val="baseline"/>
        <w:rPr>
          <w:rFonts w:cs="Arial"/>
        </w:rPr>
      </w:pPr>
      <w:r w:rsidRPr="003D1E36">
        <w:rPr>
          <w:rFonts w:cs="Arial"/>
        </w:rPr>
        <w:t>Reference</w:t>
      </w:r>
    </w:p>
    <w:p w14:paraId="63C3F344" w14:textId="77777777" w:rsidR="00B6598F" w:rsidRPr="003D1E36" w:rsidRDefault="00B6598F" w:rsidP="00B6598F">
      <w:pPr>
        <w:pStyle w:val="Reference"/>
        <w:tabs>
          <w:tab w:val="left" w:pos="2694"/>
        </w:tabs>
        <w:rPr>
          <w:rFonts w:cs="Arial"/>
          <w:noProof/>
          <w:lang w:val="en-US"/>
        </w:rPr>
      </w:pPr>
      <w:r w:rsidRPr="003D1E36">
        <w:rPr>
          <w:rFonts w:cs="Arial"/>
          <w:noProof/>
          <w:lang w:val="en-US"/>
        </w:rPr>
        <w:t>RP-190757 “WID revision: Additional enhancements for NB-IoT”, Huawei, RAN#83, Shenzhen, China, March 2019</w:t>
      </w:r>
    </w:p>
    <w:p w14:paraId="6F586AA4" w14:textId="77777777" w:rsidR="00B6598F" w:rsidRPr="003D1E36" w:rsidRDefault="00B6598F" w:rsidP="00B6598F">
      <w:pPr>
        <w:pStyle w:val="Reference"/>
        <w:tabs>
          <w:tab w:val="left" w:pos="2694"/>
        </w:tabs>
        <w:rPr>
          <w:rFonts w:cs="Arial"/>
          <w:noProof/>
          <w:lang w:val="en-US"/>
        </w:rPr>
      </w:pPr>
      <w:r w:rsidRPr="003D1E36">
        <w:rPr>
          <w:rFonts w:cs="Arial"/>
          <w:noProof/>
          <w:lang w:val="en-US"/>
        </w:rPr>
        <w:t xml:space="preserve">RP-190770 “WID revision: </w:t>
      </w:r>
      <w:r w:rsidRPr="003D1E36">
        <w:rPr>
          <w:rFonts w:cs="Arial"/>
          <w:noProof/>
          <w:sz w:val="18"/>
          <w:lang w:val="en-US"/>
        </w:rPr>
        <w:t>Additional MTC enhancements for LTE”</w:t>
      </w:r>
      <w:r w:rsidRPr="003D1E36">
        <w:rPr>
          <w:rFonts w:cs="Arial"/>
          <w:noProof/>
          <w:lang w:val="en-US"/>
        </w:rPr>
        <w:t>, Ericsson, RAN#83, Shenzhen, China, March 2019</w:t>
      </w:r>
    </w:p>
    <w:p w14:paraId="2E0007D8" w14:textId="77777777" w:rsidR="00B6598F" w:rsidRPr="003D1E36" w:rsidRDefault="00B6598F" w:rsidP="00B6598F">
      <w:pPr>
        <w:pStyle w:val="Reference"/>
        <w:rPr>
          <w:rFonts w:cs="Arial"/>
          <w:noProof/>
          <w:lang w:val="en-US"/>
        </w:rPr>
      </w:pPr>
      <w:r w:rsidRPr="003D1E36">
        <w:rPr>
          <w:rFonts w:cs="Arial"/>
          <w:noProof/>
          <w:lang w:val="en-US"/>
        </w:rPr>
        <w:t xml:space="preserve">R2-1905262 “RAN2 agreements for Rel-16 additional enhancements for NB-IoT and MTC”, </w:t>
      </w:r>
      <w:r w:rsidRPr="003D1E36">
        <w:rPr>
          <w:rFonts w:cs="Arial"/>
          <w:lang w:val="en-US"/>
        </w:rPr>
        <w:t>BlackBerry, RAN2#105bis, Xi’an, China, April 2019</w:t>
      </w:r>
    </w:p>
    <w:p w14:paraId="5239C375" w14:textId="77777777" w:rsidR="009F2D79" w:rsidRPr="003D1E36" w:rsidRDefault="009F2D79" w:rsidP="009F2D79">
      <w:pPr>
        <w:pStyle w:val="Reference"/>
        <w:rPr>
          <w:rFonts w:cs="Arial"/>
        </w:rPr>
      </w:pPr>
      <w:bookmarkStart w:id="0" w:name="_Ref7012502"/>
      <w:r w:rsidRPr="003D1E36">
        <w:rPr>
          <w:rFonts w:cs="Arial"/>
        </w:rPr>
        <w:t>3GPP TS 38.300 “NR; NR and NG-RAN Overall Description; Stage 2”</w:t>
      </w:r>
      <w:bookmarkEnd w:id="0"/>
    </w:p>
    <w:p w14:paraId="0D0C3F1E" w14:textId="77777777" w:rsidR="009F2D79" w:rsidRPr="003D1E36" w:rsidRDefault="009F2D79" w:rsidP="009F2D79">
      <w:pPr>
        <w:pStyle w:val="Reference"/>
        <w:rPr>
          <w:rFonts w:cs="Arial"/>
        </w:rPr>
      </w:pPr>
      <w:bookmarkStart w:id="1" w:name="_Ref7013722"/>
      <w:r w:rsidRPr="003D1E36">
        <w:rPr>
          <w:rFonts w:cs="Arial"/>
        </w:rPr>
        <w:t>3GPP TS 36.331: "Evolved Universal Terrestrial Radio Access (E-UTRA); Radio Resource Control (RRC); Protocol specification".</w:t>
      </w:r>
      <w:bookmarkEnd w:id="1"/>
    </w:p>
    <w:p w14:paraId="29DE0CAF" w14:textId="77777777" w:rsidR="009F2D79" w:rsidRPr="003D1E36" w:rsidRDefault="009F2D79" w:rsidP="009F2D79">
      <w:pPr>
        <w:pStyle w:val="Reference"/>
        <w:rPr>
          <w:rFonts w:cs="Arial"/>
        </w:rPr>
      </w:pPr>
      <w:bookmarkStart w:id="2" w:name="_Ref7013007"/>
      <w:r w:rsidRPr="003D1E36">
        <w:rPr>
          <w:rFonts w:cs="Arial"/>
        </w:rPr>
        <w:t>3GPP TS 38.331: "NR; Radio Resource Control (RRC); Protocol specification".</w:t>
      </w:r>
      <w:bookmarkEnd w:id="2"/>
    </w:p>
    <w:p w14:paraId="4699648C" w14:textId="77777777" w:rsidR="009F2D79" w:rsidRPr="00CB727A" w:rsidRDefault="009F2D79" w:rsidP="00B6598F">
      <w:pPr>
        <w:pStyle w:val="Reference"/>
        <w:rPr>
          <w:rFonts w:cs="Arial"/>
          <w:noProof/>
          <w:lang w:val="en-US"/>
        </w:rPr>
      </w:pPr>
      <w:bookmarkStart w:id="3" w:name="_Ref7012521"/>
      <w:r w:rsidRPr="003D1E36">
        <w:rPr>
          <w:rFonts w:cs="Arial"/>
        </w:rPr>
        <w:t>3GPP TS 22.261: "Service requirements for next generation new services and markets".</w:t>
      </w:r>
      <w:bookmarkEnd w:id="3"/>
    </w:p>
    <w:p w14:paraId="597DCCF3" w14:textId="13D64AF3" w:rsidR="00CA0118" w:rsidRPr="003D1E36" w:rsidRDefault="00CA0118" w:rsidP="00B6598F">
      <w:pPr>
        <w:pStyle w:val="Reference"/>
        <w:rPr>
          <w:rFonts w:cs="Arial"/>
          <w:noProof/>
          <w:lang w:val="en-US"/>
        </w:rPr>
      </w:pPr>
      <w:bookmarkStart w:id="4" w:name="_Ref7511666"/>
      <w:r>
        <w:rPr>
          <w:rFonts w:cs="Arial"/>
          <w:noProof/>
          <w:lang w:val="en-US"/>
        </w:rPr>
        <w:t>3GPP TS 24.501: “Non_Access-Stratum (NAS) protocol for 5G System (5GS); Stage 3”</w:t>
      </w:r>
      <w:bookmarkEnd w:id="4"/>
    </w:p>
    <w:p w14:paraId="2F2E316D" w14:textId="5AF72340" w:rsidR="00A30527" w:rsidRPr="00680FA6" w:rsidRDefault="006978C9" w:rsidP="00680FA6">
      <w:pPr>
        <w:pStyle w:val="Reference"/>
        <w:rPr>
          <w:rFonts w:cs="Arial"/>
          <w:noProof/>
          <w:lang w:val="en-US"/>
        </w:rPr>
      </w:pPr>
      <w:bookmarkStart w:id="5" w:name="_Ref7091564"/>
      <w:r w:rsidRPr="003D1E36">
        <w:rPr>
          <w:rFonts w:cs="Arial"/>
        </w:rPr>
        <w:t>R2-19</w:t>
      </w:r>
      <w:r w:rsidR="001D3476">
        <w:rPr>
          <w:rFonts w:cs="Arial"/>
        </w:rPr>
        <w:t>06170</w:t>
      </w:r>
      <w:r w:rsidRPr="003D1E36">
        <w:rPr>
          <w:rFonts w:cs="Arial"/>
        </w:rPr>
        <w:t>: “DRAFT LS To SA1 on access categories for NB-</w:t>
      </w:r>
      <w:proofErr w:type="spellStart"/>
      <w:r w:rsidRPr="003D1E36">
        <w:rPr>
          <w:rFonts w:cs="Arial"/>
        </w:rPr>
        <w:t>IoT</w:t>
      </w:r>
      <w:proofErr w:type="spellEnd"/>
      <w:r w:rsidRPr="003D1E36">
        <w:rPr>
          <w:rFonts w:cs="Arial"/>
        </w:rPr>
        <w:t>”, Huawei</w:t>
      </w:r>
      <w:bookmarkStart w:id="6" w:name="_GoBack"/>
      <w:bookmarkEnd w:id="5"/>
      <w:bookmarkEnd w:id="6"/>
    </w:p>
    <w:sectPr w:rsidR="00A30527" w:rsidRPr="00680FA6" w:rsidSect="000B7FED">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EA5D23" w16cid:durableId="20754600"/>
  <w16cid:commentId w16cid:paraId="06B03F3B" w16cid:durableId="207524BD"/>
  <w16cid:commentId w16cid:paraId="32766465" w16cid:durableId="207524BC"/>
  <w16cid:commentId w16cid:paraId="02F645BF" w16cid:durableId="207524BB"/>
  <w16cid:commentId w16cid:paraId="0057B8AE" w16cid:durableId="207522F3"/>
  <w16cid:commentId w16cid:paraId="19008DB7" w16cid:durableId="207523D8"/>
  <w16cid:commentId w16cid:paraId="62101749" w16cid:durableId="207522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4B7CE" w14:textId="77777777" w:rsidR="00A00D6E" w:rsidRDefault="00A00D6E">
      <w:r>
        <w:separator/>
      </w:r>
    </w:p>
  </w:endnote>
  <w:endnote w:type="continuationSeparator" w:id="0">
    <w:p w14:paraId="7BFA570C" w14:textId="77777777" w:rsidR="00A00D6E" w:rsidRDefault="00A0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E7EE6" w14:textId="77777777" w:rsidR="00A00D6E" w:rsidRDefault="00A00D6E">
      <w:r>
        <w:separator/>
      </w:r>
    </w:p>
  </w:footnote>
  <w:footnote w:type="continuationSeparator" w:id="0">
    <w:p w14:paraId="54F9B530" w14:textId="77777777" w:rsidR="00A00D6E" w:rsidRDefault="00A00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CEFDB" w14:textId="77777777" w:rsidR="002B6E87" w:rsidRDefault="002B6E8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73200C1"/>
    <w:multiLevelType w:val="hybridMultilevel"/>
    <w:tmpl w:val="54664D4E"/>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855F2"/>
    <w:multiLevelType w:val="hybridMultilevel"/>
    <w:tmpl w:val="C7CEDAA4"/>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4085F51"/>
    <w:multiLevelType w:val="hybridMultilevel"/>
    <w:tmpl w:val="AF0018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54356B5"/>
    <w:multiLevelType w:val="hybridMultilevel"/>
    <w:tmpl w:val="5630E422"/>
    <w:lvl w:ilvl="0" w:tplc="F19CAA16">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711F8F"/>
    <w:multiLevelType w:val="multilevel"/>
    <w:tmpl w:val="6E3EA2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92A2D85"/>
    <w:multiLevelType w:val="hybridMultilevel"/>
    <w:tmpl w:val="EBD63418"/>
    <w:lvl w:ilvl="0" w:tplc="EA962160">
      <w:start w:val="1"/>
      <w:numFmt w:val="decimal"/>
      <w:lvlText w:val="%1."/>
      <w:lvlJc w:val="left"/>
      <w:pPr>
        <w:ind w:left="107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FD706120"/>
    <w:lvl w:ilvl="0" w:tplc="96A60D5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4F42ED"/>
    <w:multiLevelType w:val="hybridMultilevel"/>
    <w:tmpl w:val="BB72B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6"/>
  </w:num>
  <w:num w:numId="4">
    <w:abstractNumId w:val="1"/>
  </w:num>
  <w:num w:numId="5">
    <w:abstractNumId w:val="5"/>
  </w:num>
  <w:num w:numId="6">
    <w:abstractNumId w:val="2"/>
  </w:num>
  <w:num w:numId="7">
    <w:abstractNumId w:val="11"/>
  </w:num>
  <w:num w:numId="8">
    <w:abstractNumId w:val="13"/>
  </w:num>
  <w:num w:numId="9">
    <w:abstractNumId w:val="10"/>
  </w:num>
  <w:num w:numId="10">
    <w:abstractNumId w:val="8"/>
  </w:num>
  <w:num w:numId="11">
    <w:abstractNumId w:val="14"/>
  </w:num>
  <w:num w:numId="12">
    <w:abstractNumId w:val="7"/>
  </w:num>
  <w:num w:numId="13">
    <w:abstractNumId w:val="3"/>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E6"/>
    <w:rsid w:val="00022E4A"/>
    <w:rsid w:val="00025420"/>
    <w:rsid w:val="000273C5"/>
    <w:rsid w:val="000320B3"/>
    <w:rsid w:val="00063621"/>
    <w:rsid w:val="00065F95"/>
    <w:rsid w:val="000A6394"/>
    <w:rsid w:val="000B7FED"/>
    <w:rsid w:val="000C038A"/>
    <w:rsid w:val="000C6598"/>
    <w:rsid w:val="000E265E"/>
    <w:rsid w:val="00106E8E"/>
    <w:rsid w:val="00145D43"/>
    <w:rsid w:val="0018487A"/>
    <w:rsid w:val="00186240"/>
    <w:rsid w:val="00192C46"/>
    <w:rsid w:val="001959DD"/>
    <w:rsid w:val="001972A1"/>
    <w:rsid w:val="00197FCD"/>
    <w:rsid w:val="001A08B3"/>
    <w:rsid w:val="001A7B60"/>
    <w:rsid w:val="001B52F0"/>
    <w:rsid w:val="001B7A65"/>
    <w:rsid w:val="001D3476"/>
    <w:rsid w:val="001E41F3"/>
    <w:rsid w:val="002355D4"/>
    <w:rsid w:val="0026004D"/>
    <w:rsid w:val="002640DD"/>
    <w:rsid w:val="00275D12"/>
    <w:rsid w:val="00284E70"/>
    <w:rsid w:val="00284FEB"/>
    <w:rsid w:val="002860C4"/>
    <w:rsid w:val="002B5741"/>
    <w:rsid w:val="002B6E87"/>
    <w:rsid w:val="00303EFE"/>
    <w:rsid w:val="00305409"/>
    <w:rsid w:val="00342924"/>
    <w:rsid w:val="003609EF"/>
    <w:rsid w:val="0036231A"/>
    <w:rsid w:val="00363BA6"/>
    <w:rsid w:val="00374DD4"/>
    <w:rsid w:val="00375E70"/>
    <w:rsid w:val="0037734D"/>
    <w:rsid w:val="003B4D62"/>
    <w:rsid w:val="003D1E36"/>
    <w:rsid w:val="003E08EC"/>
    <w:rsid w:val="003E1A36"/>
    <w:rsid w:val="00410371"/>
    <w:rsid w:val="004219D1"/>
    <w:rsid w:val="004242F1"/>
    <w:rsid w:val="00481413"/>
    <w:rsid w:val="00483E21"/>
    <w:rsid w:val="004957B1"/>
    <w:rsid w:val="004A19D8"/>
    <w:rsid w:val="004B75B7"/>
    <w:rsid w:val="0051580D"/>
    <w:rsid w:val="005316C8"/>
    <w:rsid w:val="0053616D"/>
    <w:rsid w:val="00547111"/>
    <w:rsid w:val="005614BB"/>
    <w:rsid w:val="005666C9"/>
    <w:rsid w:val="00592D74"/>
    <w:rsid w:val="00597C90"/>
    <w:rsid w:val="005E2C44"/>
    <w:rsid w:val="00621188"/>
    <w:rsid w:val="006257ED"/>
    <w:rsid w:val="006312BA"/>
    <w:rsid w:val="006423E5"/>
    <w:rsid w:val="006429A1"/>
    <w:rsid w:val="00644DE9"/>
    <w:rsid w:val="00646A5D"/>
    <w:rsid w:val="00680FA6"/>
    <w:rsid w:val="00695808"/>
    <w:rsid w:val="006978C9"/>
    <w:rsid w:val="00697C0A"/>
    <w:rsid w:val="006B46FB"/>
    <w:rsid w:val="006C448E"/>
    <w:rsid w:val="006C5BD0"/>
    <w:rsid w:val="006C66CC"/>
    <w:rsid w:val="006E21FB"/>
    <w:rsid w:val="00720262"/>
    <w:rsid w:val="00733B98"/>
    <w:rsid w:val="00792342"/>
    <w:rsid w:val="007977A8"/>
    <w:rsid w:val="007B512A"/>
    <w:rsid w:val="007C2097"/>
    <w:rsid w:val="007D6A07"/>
    <w:rsid w:val="007E294E"/>
    <w:rsid w:val="007F128F"/>
    <w:rsid w:val="007F7259"/>
    <w:rsid w:val="008040A8"/>
    <w:rsid w:val="008279FA"/>
    <w:rsid w:val="0084409E"/>
    <w:rsid w:val="00853774"/>
    <w:rsid w:val="008564B0"/>
    <w:rsid w:val="008626E7"/>
    <w:rsid w:val="00870EE7"/>
    <w:rsid w:val="008A45A6"/>
    <w:rsid w:val="008B1BE0"/>
    <w:rsid w:val="008B74C1"/>
    <w:rsid w:val="008D64A5"/>
    <w:rsid w:val="008F686C"/>
    <w:rsid w:val="009148DE"/>
    <w:rsid w:val="0091686E"/>
    <w:rsid w:val="009777D9"/>
    <w:rsid w:val="00991B88"/>
    <w:rsid w:val="009A5753"/>
    <w:rsid w:val="009A579D"/>
    <w:rsid w:val="009D37E5"/>
    <w:rsid w:val="009D3A90"/>
    <w:rsid w:val="009E3297"/>
    <w:rsid w:val="009F2D79"/>
    <w:rsid w:val="009F30AE"/>
    <w:rsid w:val="009F734F"/>
    <w:rsid w:val="00A00455"/>
    <w:rsid w:val="00A00D6E"/>
    <w:rsid w:val="00A03DE8"/>
    <w:rsid w:val="00A23E58"/>
    <w:rsid w:val="00A246B6"/>
    <w:rsid w:val="00A30527"/>
    <w:rsid w:val="00A43DD4"/>
    <w:rsid w:val="00A47E70"/>
    <w:rsid w:val="00A50CF0"/>
    <w:rsid w:val="00A63A87"/>
    <w:rsid w:val="00A66F25"/>
    <w:rsid w:val="00A7671C"/>
    <w:rsid w:val="00AA2CBC"/>
    <w:rsid w:val="00AB37BC"/>
    <w:rsid w:val="00AC5820"/>
    <w:rsid w:val="00AD1CD8"/>
    <w:rsid w:val="00B258BB"/>
    <w:rsid w:val="00B3680A"/>
    <w:rsid w:val="00B5243A"/>
    <w:rsid w:val="00B6598F"/>
    <w:rsid w:val="00B67B97"/>
    <w:rsid w:val="00B968C8"/>
    <w:rsid w:val="00BA3EC5"/>
    <w:rsid w:val="00BA51D9"/>
    <w:rsid w:val="00BB5DFC"/>
    <w:rsid w:val="00BC21CC"/>
    <w:rsid w:val="00BC74AD"/>
    <w:rsid w:val="00BD279D"/>
    <w:rsid w:val="00BD6BB8"/>
    <w:rsid w:val="00C36BD2"/>
    <w:rsid w:val="00C66BA2"/>
    <w:rsid w:val="00C95985"/>
    <w:rsid w:val="00CA0118"/>
    <w:rsid w:val="00CB727A"/>
    <w:rsid w:val="00CC5026"/>
    <w:rsid w:val="00CC68D0"/>
    <w:rsid w:val="00D03F9A"/>
    <w:rsid w:val="00D06D51"/>
    <w:rsid w:val="00D079B5"/>
    <w:rsid w:val="00D20FA2"/>
    <w:rsid w:val="00D24991"/>
    <w:rsid w:val="00D31C9D"/>
    <w:rsid w:val="00D50255"/>
    <w:rsid w:val="00D6262B"/>
    <w:rsid w:val="00D63D3C"/>
    <w:rsid w:val="00D73227"/>
    <w:rsid w:val="00D8383C"/>
    <w:rsid w:val="00D9062D"/>
    <w:rsid w:val="00DB4A82"/>
    <w:rsid w:val="00DE34CF"/>
    <w:rsid w:val="00E13F3D"/>
    <w:rsid w:val="00E34898"/>
    <w:rsid w:val="00E5605F"/>
    <w:rsid w:val="00E65FBA"/>
    <w:rsid w:val="00E73243"/>
    <w:rsid w:val="00E932E2"/>
    <w:rsid w:val="00EB09B7"/>
    <w:rsid w:val="00EC1BA8"/>
    <w:rsid w:val="00ED4965"/>
    <w:rsid w:val="00EE7D7C"/>
    <w:rsid w:val="00EF1E32"/>
    <w:rsid w:val="00F00BA1"/>
    <w:rsid w:val="00F25D98"/>
    <w:rsid w:val="00F300FB"/>
    <w:rsid w:val="00F4174C"/>
    <w:rsid w:val="00F4681B"/>
    <w:rsid w:val="00F70C82"/>
    <w:rsid w:val="00F904D2"/>
    <w:rsid w:val="00FB6386"/>
    <w:rsid w:val="00FF2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A6E0884"/>
  <w15:docId w15:val="{D0917A69-715E-4050-B0DE-2D2CD5C61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
    <w:link w:val="Heading3"/>
    <w:rsid w:val="00A30527"/>
    <w:rPr>
      <w:rFonts w:ascii="Arial" w:hAnsi="Arial"/>
      <w:sz w:val="28"/>
      <w:lang w:val="en-GB" w:eastAsia="en-US"/>
    </w:rPr>
  </w:style>
  <w:style w:type="character" w:customStyle="1" w:styleId="Heading4Char">
    <w:name w:val="Heading 4 Char"/>
    <w:link w:val="Heading4"/>
    <w:locked/>
    <w:rsid w:val="00A30527"/>
    <w:rPr>
      <w:rFonts w:ascii="Arial" w:hAnsi="Arial"/>
      <w:sz w:val="24"/>
      <w:lang w:val="en-GB" w:eastAsia="en-US"/>
    </w:rPr>
  </w:style>
  <w:style w:type="character" w:customStyle="1" w:styleId="TALCar">
    <w:name w:val="TAL Car"/>
    <w:link w:val="TAL"/>
    <w:qFormat/>
    <w:rsid w:val="00A30527"/>
    <w:rPr>
      <w:rFonts w:ascii="Arial" w:hAnsi="Arial"/>
      <w:sz w:val="18"/>
      <w:lang w:val="en-GB" w:eastAsia="en-US"/>
    </w:rPr>
  </w:style>
  <w:style w:type="character" w:customStyle="1" w:styleId="TAHCar">
    <w:name w:val="TAH Car"/>
    <w:link w:val="TAH"/>
    <w:qFormat/>
    <w:locked/>
    <w:rsid w:val="00A30527"/>
    <w:rPr>
      <w:rFonts w:ascii="Arial" w:hAnsi="Arial"/>
      <w:b/>
      <w:sz w:val="18"/>
      <w:lang w:val="en-GB" w:eastAsia="en-US"/>
    </w:rPr>
  </w:style>
  <w:style w:type="character" w:customStyle="1" w:styleId="THChar">
    <w:name w:val="TH Char"/>
    <w:link w:val="TH"/>
    <w:qFormat/>
    <w:rsid w:val="00A30527"/>
    <w:rPr>
      <w:rFonts w:ascii="Arial" w:hAnsi="Arial"/>
      <w:b/>
      <w:lang w:val="en-GB" w:eastAsia="en-US"/>
    </w:rPr>
  </w:style>
  <w:style w:type="character" w:customStyle="1" w:styleId="NOChar">
    <w:name w:val="NO Char"/>
    <w:link w:val="NO"/>
    <w:qFormat/>
    <w:rsid w:val="00A30527"/>
    <w:rPr>
      <w:rFonts w:ascii="Times New Roman" w:hAnsi="Times New Roman"/>
      <w:lang w:val="en-GB" w:eastAsia="en-US"/>
    </w:rPr>
  </w:style>
  <w:style w:type="character" w:customStyle="1" w:styleId="PLChar">
    <w:name w:val="PL Char"/>
    <w:link w:val="PL"/>
    <w:qFormat/>
    <w:rsid w:val="00A30527"/>
    <w:rPr>
      <w:rFonts w:ascii="Courier New" w:hAnsi="Courier New"/>
      <w:noProof/>
      <w:sz w:val="16"/>
      <w:lang w:val="en-GB" w:eastAsia="en-US"/>
    </w:rPr>
  </w:style>
  <w:style w:type="character" w:customStyle="1" w:styleId="Heading9Char">
    <w:name w:val="Heading 9 Char"/>
    <w:link w:val="Heading9"/>
    <w:rsid w:val="00A30527"/>
    <w:rPr>
      <w:rFonts w:ascii="Arial" w:hAnsi="Arial"/>
      <w:sz w:val="36"/>
      <w:lang w:val="en-GB" w:eastAsia="en-US"/>
    </w:rPr>
  </w:style>
  <w:style w:type="character" w:customStyle="1" w:styleId="TFChar">
    <w:name w:val="TF Char"/>
    <w:link w:val="TF"/>
    <w:rsid w:val="00A30527"/>
    <w:rPr>
      <w:rFonts w:ascii="Arial" w:hAnsi="Arial"/>
      <w:b/>
      <w:lang w:val="en-GB" w:eastAsia="en-US"/>
    </w:rPr>
  </w:style>
  <w:style w:type="character" w:customStyle="1" w:styleId="EditorsNoteChar">
    <w:name w:val="Editor's Note Char"/>
    <w:aliases w:val="EN Char"/>
    <w:link w:val="EditorsNote"/>
    <w:rsid w:val="00A30527"/>
    <w:rPr>
      <w:rFonts w:ascii="Times New Roman" w:hAnsi="Times New Roman"/>
      <w:color w:val="FF0000"/>
      <w:lang w:val="en-GB" w:eastAsia="en-US"/>
    </w:rPr>
  </w:style>
  <w:style w:type="character" w:customStyle="1" w:styleId="B1Char1">
    <w:name w:val="B1 Char1"/>
    <w:link w:val="B1"/>
    <w:qFormat/>
    <w:rsid w:val="00A30527"/>
    <w:rPr>
      <w:rFonts w:ascii="Times New Roman" w:hAnsi="Times New Roman"/>
      <w:lang w:val="en-GB" w:eastAsia="en-US"/>
    </w:rPr>
  </w:style>
  <w:style w:type="character" w:customStyle="1" w:styleId="B2Char">
    <w:name w:val="B2 Char"/>
    <w:link w:val="B2"/>
    <w:qFormat/>
    <w:rsid w:val="00A30527"/>
    <w:rPr>
      <w:rFonts w:ascii="Times New Roman" w:hAnsi="Times New Roman"/>
      <w:lang w:val="en-GB" w:eastAsia="en-US"/>
    </w:rPr>
  </w:style>
  <w:style w:type="character" w:customStyle="1" w:styleId="B3Char2">
    <w:name w:val="B3 Char2"/>
    <w:link w:val="B3"/>
    <w:qFormat/>
    <w:rsid w:val="00A30527"/>
    <w:rPr>
      <w:rFonts w:ascii="Times New Roman" w:hAnsi="Times New Roman"/>
      <w:lang w:val="en-GB" w:eastAsia="en-US"/>
    </w:rPr>
  </w:style>
  <w:style w:type="character" w:customStyle="1" w:styleId="B4Char">
    <w:name w:val="B4 Char"/>
    <w:link w:val="B4"/>
    <w:qFormat/>
    <w:rsid w:val="00A30527"/>
    <w:rPr>
      <w:rFonts w:ascii="Times New Roman" w:hAnsi="Times New Roman"/>
      <w:lang w:val="en-GB" w:eastAsia="en-US"/>
    </w:rPr>
  </w:style>
  <w:style w:type="character" w:customStyle="1" w:styleId="B5Char">
    <w:name w:val="B5 Char"/>
    <w:link w:val="B5"/>
    <w:qFormat/>
    <w:rsid w:val="00A30527"/>
    <w:rPr>
      <w:rFonts w:ascii="Times New Roman" w:hAnsi="Times New Roman"/>
      <w:lang w:val="en-GB" w:eastAsia="en-US"/>
    </w:rPr>
  </w:style>
  <w:style w:type="paragraph" w:customStyle="1" w:styleId="B8">
    <w:name w:val="B8"/>
    <w:basedOn w:val="B7"/>
    <w:link w:val="B8Char"/>
    <w:qFormat/>
    <w:rsid w:val="00A30527"/>
    <w:pPr>
      <w:ind w:left="2552"/>
    </w:pPr>
    <w:rPr>
      <w:lang w:val="x-none" w:eastAsia="x-none"/>
    </w:rPr>
  </w:style>
  <w:style w:type="paragraph" w:customStyle="1" w:styleId="B7">
    <w:name w:val="B7"/>
    <w:basedOn w:val="B6"/>
    <w:link w:val="B7Char"/>
    <w:qFormat/>
    <w:rsid w:val="00A30527"/>
    <w:pPr>
      <w:ind w:left="2269"/>
    </w:pPr>
  </w:style>
  <w:style w:type="paragraph" w:customStyle="1" w:styleId="B6">
    <w:name w:val="B6"/>
    <w:basedOn w:val="B5"/>
    <w:link w:val="B6Char"/>
    <w:qFormat/>
    <w:rsid w:val="00A30527"/>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A30527"/>
    <w:rPr>
      <w:rFonts w:ascii="Times New Roman" w:eastAsia="MS Mincho" w:hAnsi="Times New Roman"/>
      <w:lang w:val="en-GB" w:eastAsia="ja-JP"/>
    </w:rPr>
  </w:style>
  <w:style w:type="character" w:customStyle="1" w:styleId="B7Char">
    <w:name w:val="B7 Char"/>
    <w:link w:val="B7"/>
    <w:rsid w:val="00A30527"/>
    <w:rPr>
      <w:rFonts w:ascii="Times New Roman" w:eastAsia="MS Mincho" w:hAnsi="Times New Roman"/>
      <w:lang w:val="en-GB" w:eastAsia="ja-JP"/>
    </w:rPr>
  </w:style>
  <w:style w:type="character" w:customStyle="1" w:styleId="B8Char">
    <w:name w:val="B8 Char"/>
    <w:link w:val="B8"/>
    <w:rsid w:val="00A30527"/>
    <w:rPr>
      <w:rFonts w:ascii="Times New Roman" w:eastAsia="MS Mincho" w:hAnsi="Times New Roman"/>
      <w:lang w:val="x-none" w:eastAsia="x-none"/>
    </w:rPr>
  </w:style>
  <w:style w:type="character" w:customStyle="1" w:styleId="BalloonTextChar">
    <w:name w:val="Balloon Text Char"/>
    <w:link w:val="BalloonText"/>
    <w:rsid w:val="00A30527"/>
    <w:rPr>
      <w:rFonts w:ascii="Tahoma" w:hAnsi="Tahoma" w:cs="Tahoma"/>
      <w:sz w:val="16"/>
      <w:szCs w:val="16"/>
      <w:lang w:val="en-GB" w:eastAsia="en-US"/>
    </w:rPr>
  </w:style>
  <w:style w:type="paragraph" w:styleId="Revision">
    <w:name w:val="Revision"/>
    <w:hidden/>
    <w:uiPriority w:val="99"/>
    <w:semiHidden/>
    <w:rsid w:val="00A30527"/>
    <w:rPr>
      <w:rFonts w:ascii="Times New Roman" w:eastAsia="MS Mincho" w:hAnsi="Times New Roman"/>
      <w:lang w:val="en-GB" w:eastAsia="en-US"/>
    </w:rPr>
  </w:style>
  <w:style w:type="character" w:customStyle="1" w:styleId="B1Char">
    <w:name w:val="B1 Char"/>
    <w:rsid w:val="00A30527"/>
    <w:rPr>
      <w:rFonts w:ascii="Times New Roman" w:hAnsi="Times New Roman"/>
      <w:lang w:val="en-GB" w:eastAsia="en-US"/>
    </w:rPr>
  </w:style>
  <w:style w:type="character" w:customStyle="1" w:styleId="CRCoverPageZchn">
    <w:name w:val="CR Cover Page Zchn"/>
    <w:link w:val="CRCoverPage"/>
    <w:rsid w:val="00A30527"/>
    <w:rPr>
      <w:rFonts w:ascii="Arial" w:hAnsi="Arial"/>
      <w:lang w:val="en-GB" w:eastAsia="en-US"/>
    </w:rPr>
  </w:style>
  <w:style w:type="character" w:customStyle="1" w:styleId="B3Char">
    <w:name w:val="B3 Char"/>
    <w:rsid w:val="00A30527"/>
    <w:rPr>
      <w:rFonts w:ascii="Times New Roman" w:hAnsi="Times New Roman"/>
      <w:lang w:val="en-GB" w:eastAsia="en-US"/>
    </w:rPr>
  </w:style>
  <w:style w:type="character" w:customStyle="1" w:styleId="B2Car">
    <w:name w:val="B2 Car"/>
    <w:rsid w:val="00A30527"/>
    <w:rPr>
      <w:rFonts w:ascii="Times New Roman" w:hAnsi="Times New Roman"/>
      <w:lang w:val="en-GB" w:eastAsia="en-US"/>
    </w:rPr>
  </w:style>
  <w:style w:type="character" w:customStyle="1" w:styleId="B1Zchn">
    <w:name w:val="B1 Zchn"/>
    <w:rsid w:val="00A30527"/>
    <w:rPr>
      <w:rFonts w:ascii="Times New Roman" w:hAnsi="Times New Roman"/>
      <w:lang w:eastAsia="en-US"/>
    </w:rPr>
  </w:style>
  <w:style w:type="character" w:customStyle="1" w:styleId="CommentTextChar">
    <w:name w:val="Comment Text Char"/>
    <w:link w:val="CommentText"/>
    <w:uiPriority w:val="99"/>
    <w:qFormat/>
    <w:rsid w:val="00A30527"/>
    <w:rPr>
      <w:rFonts w:ascii="Times New Roman" w:hAnsi="Times New Roman"/>
      <w:lang w:val="en-GB" w:eastAsia="en-US"/>
    </w:rPr>
  </w:style>
  <w:style w:type="character" w:customStyle="1" w:styleId="CommentTextChar1">
    <w:name w:val="Comment Text Char1"/>
    <w:uiPriority w:val="99"/>
    <w:rsid w:val="00A30527"/>
    <w:rPr>
      <w:rFonts w:ascii="Times New Roman" w:eastAsia="Times New Roman" w:hAnsi="Times New Roman"/>
    </w:rPr>
  </w:style>
  <w:style w:type="paragraph" w:styleId="IndexHeading">
    <w:name w:val="index heading"/>
    <w:basedOn w:val="Normal"/>
    <w:next w:val="Normal"/>
    <w:rsid w:val="00A3052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A30527"/>
    <w:rPr>
      <w:rFonts w:ascii="Arial" w:hAnsi="Arial"/>
      <w:szCs w:val="24"/>
      <w:lang w:eastAsia="en-GB"/>
    </w:rPr>
  </w:style>
  <w:style w:type="paragraph" w:customStyle="1" w:styleId="Doc-text2">
    <w:name w:val="Doc-text2"/>
    <w:basedOn w:val="Normal"/>
    <w:link w:val="Doc-text2Char"/>
    <w:qFormat/>
    <w:rsid w:val="00A30527"/>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A30527"/>
    <w:pPr>
      <w:spacing w:before="100" w:beforeAutospacing="1" w:after="100" w:afterAutospacing="1"/>
    </w:pPr>
    <w:rPr>
      <w:sz w:val="24"/>
      <w:szCs w:val="24"/>
      <w:lang w:val="en-US"/>
    </w:rPr>
  </w:style>
  <w:style w:type="character" w:customStyle="1" w:styleId="TALCharCharChar">
    <w:name w:val="TAL Char Char Char"/>
    <w:link w:val="TALCharChar"/>
    <w:rsid w:val="00A30527"/>
    <w:rPr>
      <w:rFonts w:ascii="Arial" w:eastAsia="Malgun Gothic" w:hAnsi="Arial"/>
      <w:sz w:val="18"/>
      <w:lang w:eastAsia="en-US"/>
    </w:rPr>
  </w:style>
  <w:style w:type="paragraph" w:customStyle="1" w:styleId="TALCharChar">
    <w:name w:val="TAL Char Char"/>
    <w:basedOn w:val="Normal"/>
    <w:link w:val="TALCharCharChar"/>
    <w:rsid w:val="00A30527"/>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A30527"/>
    <w:rPr>
      <w:rFonts w:ascii="Times New Roman" w:hAnsi="Times New Roman"/>
      <w:b/>
      <w:bCs/>
      <w:lang w:val="en-GB" w:eastAsia="en-US"/>
    </w:rPr>
  </w:style>
  <w:style w:type="character" w:customStyle="1" w:styleId="CharChar9">
    <w:name w:val="Char Char9"/>
    <w:rsid w:val="00A30527"/>
    <w:rPr>
      <w:rFonts w:ascii="Arial" w:hAnsi="Arial"/>
      <w:b/>
      <w:i/>
      <w:noProof/>
      <w:sz w:val="18"/>
      <w:lang w:val="en-GB" w:eastAsia="ja-JP" w:bidi="ar-SA"/>
    </w:rPr>
  </w:style>
  <w:style w:type="paragraph" w:customStyle="1" w:styleId="Comments">
    <w:name w:val="Comments"/>
    <w:basedOn w:val="Normal"/>
    <w:link w:val="CommentsChar"/>
    <w:qFormat/>
    <w:rsid w:val="00A30527"/>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A30527"/>
    <w:rPr>
      <w:rFonts w:ascii="Arial" w:eastAsia="MS Mincho" w:hAnsi="Arial"/>
      <w:i/>
      <w:noProof/>
      <w:sz w:val="18"/>
      <w:szCs w:val="24"/>
      <w:lang w:val="x-none" w:eastAsia="x-none"/>
    </w:rPr>
  </w:style>
  <w:style w:type="table" w:styleId="TableGrid">
    <w:name w:val="Table Grid"/>
    <w:basedOn w:val="TableNormal"/>
    <w:uiPriority w:val="39"/>
    <w:rsid w:val="00A30527"/>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30527"/>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A30527"/>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A30527"/>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A30527"/>
    <w:rPr>
      <w:rFonts w:ascii="Times New Roman" w:hAnsi="Times New Roman"/>
      <w:lang w:val="en-GB" w:eastAsia="en-US"/>
    </w:rPr>
  </w:style>
  <w:style w:type="character" w:customStyle="1" w:styleId="UnresolvedMention1">
    <w:name w:val="Unresolved Mention1"/>
    <w:uiPriority w:val="99"/>
    <w:semiHidden/>
    <w:unhideWhenUsed/>
    <w:rsid w:val="00A30527"/>
    <w:rPr>
      <w:color w:val="605E5C"/>
      <w:shd w:val="clear" w:color="auto" w:fill="E1DFDD"/>
    </w:rPr>
  </w:style>
  <w:style w:type="character" w:customStyle="1" w:styleId="Heading1Char">
    <w:name w:val="Heading 1 Char"/>
    <w:basedOn w:val="DefaultParagraphFont"/>
    <w:link w:val="Heading1"/>
    <w:rsid w:val="00B6598F"/>
    <w:rPr>
      <w:rFonts w:ascii="Arial" w:hAnsi="Arial"/>
      <w:sz w:val="36"/>
      <w:lang w:val="en-GB" w:eastAsia="en-US"/>
    </w:rPr>
  </w:style>
  <w:style w:type="paragraph" w:customStyle="1" w:styleId="Reference">
    <w:name w:val="Reference"/>
    <w:aliases w:val="ref"/>
    <w:basedOn w:val="Normal"/>
    <w:rsid w:val="00B6598F"/>
    <w:pPr>
      <w:numPr>
        <w:numId w:val="7"/>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Agreement">
    <w:name w:val="Agreement"/>
    <w:basedOn w:val="Normal"/>
    <w:next w:val="Doc-text2"/>
    <w:qFormat/>
    <w:rsid w:val="00B6598F"/>
    <w:pPr>
      <w:numPr>
        <w:numId w:val="8"/>
      </w:numPr>
      <w:tabs>
        <w:tab w:val="clear" w:pos="360"/>
        <w:tab w:val="left" w:pos="357"/>
        <w:tab w:val="num" w:pos="1418"/>
      </w:tabs>
      <w:spacing w:before="60" w:after="0"/>
      <w:ind w:left="357" w:hanging="357"/>
    </w:pPr>
    <w:rPr>
      <w:rFonts w:ascii="Arial" w:eastAsia="MS Mincho" w:hAnsi="Arial"/>
      <w:szCs w:val="24"/>
      <w:lang w:eastAsia="en-GB"/>
    </w:rPr>
  </w:style>
  <w:style w:type="character" w:customStyle="1" w:styleId="TACChar">
    <w:name w:val="TAC Char"/>
    <w:link w:val="TAC"/>
    <w:locked/>
    <w:rsid w:val="00CA0118"/>
    <w:rPr>
      <w:rFonts w:ascii="Arial" w:hAnsi="Arial"/>
      <w:sz w:val="18"/>
      <w:lang w:val="en-GB" w:eastAsia="en-US"/>
    </w:rPr>
  </w:style>
  <w:style w:type="character" w:customStyle="1" w:styleId="TANChar">
    <w:name w:val="TAN Char"/>
    <w:link w:val="TAN"/>
    <w:locked/>
    <w:rsid w:val="00CA01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5744">
      <w:bodyDiv w:val="1"/>
      <w:marLeft w:val="0"/>
      <w:marRight w:val="0"/>
      <w:marTop w:val="0"/>
      <w:marBottom w:val="0"/>
      <w:divBdr>
        <w:top w:val="none" w:sz="0" w:space="0" w:color="auto"/>
        <w:left w:val="none" w:sz="0" w:space="0" w:color="auto"/>
        <w:bottom w:val="none" w:sz="0" w:space="0" w:color="auto"/>
        <w:right w:val="none" w:sz="0" w:space="0" w:color="auto"/>
      </w:divBdr>
    </w:div>
    <w:div w:id="49379473">
      <w:bodyDiv w:val="1"/>
      <w:marLeft w:val="0"/>
      <w:marRight w:val="0"/>
      <w:marTop w:val="0"/>
      <w:marBottom w:val="0"/>
      <w:divBdr>
        <w:top w:val="none" w:sz="0" w:space="0" w:color="auto"/>
        <w:left w:val="none" w:sz="0" w:space="0" w:color="auto"/>
        <w:bottom w:val="none" w:sz="0" w:space="0" w:color="auto"/>
        <w:right w:val="none" w:sz="0" w:space="0" w:color="auto"/>
      </w:divBdr>
    </w:div>
    <w:div w:id="120735577">
      <w:bodyDiv w:val="1"/>
      <w:marLeft w:val="0"/>
      <w:marRight w:val="0"/>
      <w:marTop w:val="0"/>
      <w:marBottom w:val="0"/>
      <w:divBdr>
        <w:top w:val="none" w:sz="0" w:space="0" w:color="auto"/>
        <w:left w:val="none" w:sz="0" w:space="0" w:color="auto"/>
        <w:bottom w:val="none" w:sz="0" w:space="0" w:color="auto"/>
        <w:right w:val="none" w:sz="0" w:space="0" w:color="auto"/>
      </w:divBdr>
    </w:div>
    <w:div w:id="280694468">
      <w:bodyDiv w:val="1"/>
      <w:marLeft w:val="0"/>
      <w:marRight w:val="0"/>
      <w:marTop w:val="0"/>
      <w:marBottom w:val="0"/>
      <w:divBdr>
        <w:top w:val="none" w:sz="0" w:space="0" w:color="auto"/>
        <w:left w:val="none" w:sz="0" w:space="0" w:color="auto"/>
        <w:bottom w:val="none" w:sz="0" w:space="0" w:color="auto"/>
        <w:right w:val="none" w:sz="0" w:space="0" w:color="auto"/>
      </w:divBdr>
    </w:div>
    <w:div w:id="471482860">
      <w:bodyDiv w:val="1"/>
      <w:marLeft w:val="0"/>
      <w:marRight w:val="0"/>
      <w:marTop w:val="0"/>
      <w:marBottom w:val="0"/>
      <w:divBdr>
        <w:top w:val="none" w:sz="0" w:space="0" w:color="auto"/>
        <w:left w:val="none" w:sz="0" w:space="0" w:color="auto"/>
        <w:bottom w:val="none" w:sz="0" w:space="0" w:color="auto"/>
        <w:right w:val="none" w:sz="0" w:space="0" w:color="auto"/>
      </w:divBdr>
    </w:div>
    <w:div w:id="551113811">
      <w:bodyDiv w:val="1"/>
      <w:marLeft w:val="0"/>
      <w:marRight w:val="0"/>
      <w:marTop w:val="0"/>
      <w:marBottom w:val="0"/>
      <w:divBdr>
        <w:top w:val="none" w:sz="0" w:space="0" w:color="auto"/>
        <w:left w:val="none" w:sz="0" w:space="0" w:color="auto"/>
        <w:bottom w:val="none" w:sz="0" w:space="0" w:color="auto"/>
        <w:right w:val="none" w:sz="0" w:space="0" w:color="auto"/>
      </w:divBdr>
    </w:div>
    <w:div w:id="808791733">
      <w:bodyDiv w:val="1"/>
      <w:marLeft w:val="0"/>
      <w:marRight w:val="0"/>
      <w:marTop w:val="0"/>
      <w:marBottom w:val="0"/>
      <w:divBdr>
        <w:top w:val="none" w:sz="0" w:space="0" w:color="auto"/>
        <w:left w:val="none" w:sz="0" w:space="0" w:color="auto"/>
        <w:bottom w:val="none" w:sz="0" w:space="0" w:color="auto"/>
        <w:right w:val="none" w:sz="0" w:space="0" w:color="auto"/>
      </w:divBdr>
    </w:div>
    <w:div w:id="847250405">
      <w:bodyDiv w:val="1"/>
      <w:marLeft w:val="0"/>
      <w:marRight w:val="0"/>
      <w:marTop w:val="0"/>
      <w:marBottom w:val="0"/>
      <w:divBdr>
        <w:top w:val="none" w:sz="0" w:space="0" w:color="auto"/>
        <w:left w:val="none" w:sz="0" w:space="0" w:color="auto"/>
        <w:bottom w:val="none" w:sz="0" w:space="0" w:color="auto"/>
        <w:right w:val="none" w:sz="0" w:space="0" w:color="auto"/>
      </w:divBdr>
    </w:div>
    <w:div w:id="1037850885">
      <w:bodyDiv w:val="1"/>
      <w:marLeft w:val="0"/>
      <w:marRight w:val="0"/>
      <w:marTop w:val="0"/>
      <w:marBottom w:val="0"/>
      <w:divBdr>
        <w:top w:val="none" w:sz="0" w:space="0" w:color="auto"/>
        <w:left w:val="none" w:sz="0" w:space="0" w:color="auto"/>
        <w:bottom w:val="none" w:sz="0" w:space="0" w:color="auto"/>
        <w:right w:val="none" w:sz="0" w:space="0" w:color="auto"/>
      </w:divBdr>
    </w:div>
    <w:div w:id="1072241497">
      <w:bodyDiv w:val="1"/>
      <w:marLeft w:val="0"/>
      <w:marRight w:val="0"/>
      <w:marTop w:val="0"/>
      <w:marBottom w:val="0"/>
      <w:divBdr>
        <w:top w:val="none" w:sz="0" w:space="0" w:color="auto"/>
        <w:left w:val="none" w:sz="0" w:space="0" w:color="auto"/>
        <w:bottom w:val="none" w:sz="0" w:space="0" w:color="auto"/>
        <w:right w:val="none" w:sz="0" w:space="0" w:color="auto"/>
      </w:divBdr>
    </w:div>
    <w:div w:id="1313094741">
      <w:bodyDiv w:val="1"/>
      <w:marLeft w:val="0"/>
      <w:marRight w:val="0"/>
      <w:marTop w:val="0"/>
      <w:marBottom w:val="0"/>
      <w:divBdr>
        <w:top w:val="none" w:sz="0" w:space="0" w:color="auto"/>
        <w:left w:val="none" w:sz="0" w:space="0" w:color="auto"/>
        <w:bottom w:val="none" w:sz="0" w:space="0" w:color="auto"/>
        <w:right w:val="none" w:sz="0" w:space="0" w:color="auto"/>
      </w:divBdr>
    </w:div>
    <w:div w:id="1364328521">
      <w:bodyDiv w:val="1"/>
      <w:marLeft w:val="0"/>
      <w:marRight w:val="0"/>
      <w:marTop w:val="0"/>
      <w:marBottom w:val="0"/>
      <w:divBdr>
        <w:top w:val="none" w:sz="0" w:space="0" w:color="auto"/>
        <w:left w:val="none" w:sz="0" w:space="0" w:color="auto"/>
        <w:bottom w:val="none" w:sz="0" w:space="0" w:color="auto"/>
        <w:right w:val="none" w:sz="0" w:space="0" w:color="auto"/>
      </w:divBdr>
    </w:div>
    <w:div w:id="1388987640">
      <w:bodyDiv w:val="1"/>
      <w:marLeft w:val="0"/>
      <w:marRight w:val="0"/>
      <w:marTop w:val="0"/>
      <w:marBottom w:val="0"/>
      <w:divBdr>
        <w:top w:val="none" w:sz="0" w:space="0" w:color="auto"/>
        <w:left w:val="none" w:sz="0" w:space="0" w:color="auto"/>
        <w:bottom w:val="none" w:sz="0" w:space="0" w:color="auto"/>
        <w:right w:val="none" w:sz="0" w:space="0" w:color="auto"/>
      </w:divBdr>
    </w:div>
    <w:div w:id="1447460078">
      <w:bodyDiv w:val="1"/>
      <w:marLeft w:val="0"/>
      <w:marRight w:val="0"/>
      <w:marTop w:val="0"/>
      <w:marBottom w:val="0"/>
      <w:divBdr>
        <w:top w:val="none" w:sz="0" w:space="0" w:color="auto"/>
        <w:left w:val="none" w:sz="0" w:space="0" w:color="auto"/>
        <w:bottom w:val="none" w:sz="0" w:space="0" w:color="auto"/>
        <w:right w:val="none" w:sz="0" w:space="0" w:color="auto"/>
      </w:divBdr>
    </w:div>
    <w:div w:id="1592008528">
      <w:bodyDiv w:val="1"/>
      <w:marLeft w:val="0"/>
      <w:marRight w:val="0"/>
      <w:marTop w:val="0"/>
      <w:marBottom w:val="0"/>
      <w:divBdr>
        <w:top w:val="none" w:sz="0" w:space="0" w:color="auto"/>
        <w:left w:val="none" w:sz="0" w:space="0" w:color="auto"/>
        <w:bottom w:val="none" w:sz="0" w:space="0" w:color="auto"/>
        <w:right w:val="none" w:sz="0" w:space="0" w:color="auto"/>
      </w:divBdr>
    </w:div>
    <w:div w:id="1983926371">
      <w:bodyDiv w:val="1"/>
      <w:marLeft w:val="0"/>
      <w:marRight w:val="0"/>
      <w:marTop w:val="0"/>
      <w:marBottom w:val="0"/>
      <w:divBdr>
        <w:top w:val="none" w:sz="0" w:space="0" w:color="auto"/>
        <w:left w:val="none" w:sz="0" w:space="0" w:color="auto"/>
        <w:bottom w:val="none" w:sz="0" w:space="0" w:color="auto"/>
        <w:right w:val="none" w:sz="0" w:space="0" w:color="auto"/>
      </w:divBdr>
    </w:div>
    <w:div w:id="2023628142">
      <w:bodyDiv w:val="1"/>
      <w:marLeft w:val="0"/>
      <w:marRight w:val="0"/>
      <w:marTop w:val="0"/>
      <w:marBottom w:val="0"/>
      <w:divBdr>
        <w:top w:val="none" w:sz="0" w:space="0" w:color="auto"/>
        <w:left w:val="none" w:sz="0" w:space="0" w:color="auto"/>
        <w:bottom w:val="none" w:sz="0" w:space="0" w:color="auto"/>
        <w:right w:val="none" w:sz="0" w:space="0" w:color="auto"/>
      </w:divBdr>
    </w:div>
    <w:div w:id="213643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0366E-2BD5-4235-9CD1-DEA4AFA92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3269</Words>
  <Characters>16956</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2019-05-02T18:47:00Z</dcterms:created>
  <dcterms:modified xsi:type="dcterms:W3CDTF">2019-05-03T06:02:00Z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1556863319</vt:lpwstr>
  </property>
</Properties>
</file>